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C24B12" w:rsidRPr="00C24B12" w:rsidTr="00C24B12">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C24B12" w:rsidRPr="00C24B12" w:rsidRDefault="00C24B12" w:rsidP="00C24B12">
            <w:pPr>
              <w:spacing w:after="0"/>
              <w:jc w:val="center"/>
              <w:rPr>
                <w:rFonts w:ascii="GHEA Grapalat" w:eastAsia="Times New Roman" w:hAnsi="GHEA Grapalat" w:cs="Calibri"/>
                <w:b/>
                <w:bCs/>
                <w:sz w:val="20"/>
                <w:szCs w:val="20"/>
                <w:lang w:val="en-US"/>
              </w:rPr>
            </w:pPr>
            <w:r w:rsidRPr="00C24B12">
              <w:rPr>
                <w:rFonts w:ascii="GHEA Grapalat" w:eastAsia="Times New Roman" w:hAnsi="GHEA Grapalat" w:cs="Arial"/>
                <w:b/>
                <w:bCs/>
                <w:sz w:val="20"/>
                <w:szCs w:val="20"/>
              </w:rPr>
              <w:t>ТЕХНИЧЕСКОЕ ЗАДАНИЕ</w:t>
            </w:r>
            <w:r w:rsidRPr="00C24B12">
              <w:rPr>
                <w:rFonts w:ascii="GHEA Grapalat" w:eastAsia="Times New Roman" w:hAnsi="GHEA Grapalat" w:cs="Arial"/>
                <w:b/>
                <w:bCs/>
                <w:sz w:val="20"/>
                <w:szCs w:val="20"/>
                <w:lang w:val="en-US"/>
              </w:rPr>
              <w:t>-1</w:t>
            </w:r>
          </w:p>
        </w:tc>
      </w:tr>
      <w:tr w:rsidR="00C24B12" w:rsidRPr="00C24B12" w:rsidTr="00C24B12">
        <w:trPr>
          <w:trHeight w:val="272"/>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C24B12" w:rsidRPr="00C24B12" w:rsidRDefault="00C24B12" w:rsidP="00C24B12">
            <w:pPr>
              <w:spacing w:after="0"/>
              <w:jc w:val="center"/>
              <w:rPr>
                <w:rFonts w:ascii="GHEA Grapalat" w:eastAsia="Times New Roman" w:hAnsi="GHEA Grapalat" w:cs="Calibri"/>
                <w:b/>
                <w:bCs/>
                <w:sz w:val="14"/>
                <w:szCs w:val="14"/>
              </w:rPr>
            </w:pPr>
            <w:r w:rsidRPr="00C24B12">
              <w:rPr>
                <w:rFonts w:ascii="GHEA Grapalat" w:eastAsia="Times New Roman" w:hAnsi="GHEA Grapalat" w:cs="Calibri"/>
                <w:b/>
                <w:bCs/>
                <w:sz w:val="14"/>
                <w:szCs w:val="14"/>
                <w:lang w:val="en-US"/>
              </w:rPr>
              <w:t>N</w:t>
            </w:r>
            <w:r w:rsidRPr="00C24B12">
              <w:rPr>
                <w:rFonts w:ascii="GHEA Grapalat" w:eastAsia="Times New Roman" w:hAnsi="GHEA Grapalat" w:cs="Calibri"/>
                <w:b/>
                <w:bCs/>
                <w:sz w:val="14"/>
                <w:szCs w:val="14"/>
              </w:rPr>
              <w:t>/</w:t>
            </w:r>
            <w:r w:rsidRPr="00C24B12">
              <w:rPr>
                <w:rFonts w:ascii="GHEA Grapalat" w:eastAsia="Times New Roman" w:hAnsi="GHEA Grapalat" w:cs="Calibri"/>
                <w:b/>
                <w:bCs/>
                <w:sz w:val="14"/>
                <w:szCs w:val="14"/>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C24B12" w:rsidRPr="00C24B12" w:rsidRDefault="00C24B12" w:rsidP="00C24B12">
            <w:pPr>
              <w:spacing w:after="0"/>
              <w:jc w:val="center"/>
              <w:rPr>
                <w:rFonts w:ascii="GHEA Grapalat" w:eastAsia="Times New Roman" w:hAnsi="GHEA Grapalat" w:cs="Calibri"/>
                <w:b/>
                <w:bCs/>
                <w:sz w:val="14"/>
                <w:szCs w:val="14"/>
                <w:lang w:val="en-US"/>
              </w:rPr>
            </w:pPr>
            <w:r w:rsidRPr="00C24B12">
              <w:rPr>
                <w:rFonts w:ascii="GHEA Grapalat" w:eastAsia="Times New Roman" w:hAnsi="GHEA Grapalat" w:cs="Arial"/>
                <w:b/>
                <w:bCs/>
                <w:sz w:val="14"/>
                <w:szCs w:val="14"/>
              </w:rPr>
              <w:t>наименование/те</w:t>
            </w:r>
            <w:proofErr w:type="spellStart"/>
            <w:r w:rsidRPr="00C24B12">
              <w:rPr>
                <w:rFonts w:ascii="GHEA Grapalat" w:eastAsia="Times New Roman" w:hAnsi="GHEA Grapalat" w:cs="Arial"/>
                <w:b/>
                <w:bCs/>
                <w:sz w:val="14"/>
                <w:szCs w:val="14"/>
                <w:lang w:val="en-US"/>
              </w:rPr>
              <w:t>хническая</w:t>
            </w:r>
            <w:proofErr w:type="spellEnd"/>
            <w:r w:rsidRPr="00C24B12">
              <w:rPr>
                <w:rFonts w:ascii="GHEA Grapalat" w:eastAsia="Times New Roman" w:hAnsi="GHEA Grapalat" w:cs="Arial"/>
                <w:b/>
                <w:bCs/>
                <w:sz w:val="14"/>
                <w:szCs w:val="14"/>
                <w:lang w:val="en-US"/>
              </w:rPr>
              <w:t xml:space="preserve"> </w:t>
            </w:r>
            <w:proofErr w:type="spellStart"/>
            <w:r w:rsidRPr="00C24B12">
              <w:rPr>
                <w:rFonts w:ascii="GHEA Grapalat" w:eastAsia="Times New Roman" w:hAnsi="GHEA Grapalat" w:cs="Arial"/>
                <w:b/>
                <w:bCs/>
                <w:sz w:val="14"/>
                <w:szCs w:val="14"/>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C24B12" w:rsidRPr="00C24B12" w:rsidRDefault="00C24B12" w:rsidP="00C24B12">
            <w:pPr>
              <w:spacing w:after="0"/>
              <w:jc w:val="center"/>
              <w:rPr>
                <w:rFonts w:ascii="GHEA Grapalat" w:eastAsia="Times New Roman" w:hAnsi="GHEA Grapalat" w:cs="Arial"/>
                <w:b/>
                <w:bCs/>
                <w:sz w:val="14"/>
                <w:szCs w:val="14"/>
                <w:lang w:val="en-US"/>
              </w:rPr>
            </w:pPr>
            <w:proofErr w:type="spellStart"/>
            <w:r w:rsidRPr="00C24B12">
              <w:rPr>
                <w:rFonts w:ascii="GHEA Grapalat" w:eastAsia="Times New Roman" w:hAnsi="GHEA Grapalat" w:cs="Arial"/>
                <w:b/>
                <w:bCs/>
                <w:sz w:val="14"/>
                <w:szCs w:val="14"/>
                <w:lang w:val="en-US"/>
              </w:rPr>
              <w:t>единица</w:t>
            </w:r>
            <w:proofErr w:type="spellEnd"/>
            <w:r w:rsidRPr="00C24B12">
              <w:rPr>
                <w:rFonts w:ascii="GHEA Grapalat" w:eastAsia="Times New Roman" w:hAnsi="GHEA Grapalat" w:cs="Arial"/>
                <w:b/>
                <w:bCs/>
                <w:sz w:val="14"/>
                <w:szCs w:val="14"/>
                <w:lang w:val="en-US"/>
              </w:rPr>
              <w:t xml:space="preserve"> </w:t>
            </w:r>
            <w:proofErr w:type="spellStart"/>
            <w:r w:rsidRPr="00C24B12">
              <w:rPr>
                <w:rFonts w:ascii="GHEA Grapalat" w:eastAsia="Times New Roman" w:hAnsi="GHEA Grapalat" w:cs="Arial"/>
                <w:b/>
                <w:bCs/>
                <w:sz w:val="14"/>
                <w:szCs w:val="14"/>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C24B12" w:rsidRPr="00C24B12" w:rsidRDefault="00C24B12" w:rsidP="00C24B12">
            <w:pPr>
              <w:spacing w:after="0"/>
              <w:jc w:val="center"/>
              <w:rPr>
                <w:rFonts w:ascii="GHEA Grapalat" w:eastAsia="Times New Roman" w:hAnsi="GHEA Grapalat" w:cs="Times New Roman"/>
                <w:b/>
                <w:sz w:val="14"/>
                <w:szCs w:val="14"/>
                <w:lang w:val="en-US"/>
              </w:rPr>
            </w:pPr>
            <w:proofErr w:type="spellStart"/>
            <w:r w:rsidRPr="00C24B12">
              <w:rPr>
                <w:rFonts w:ascii="GHEA Grapalat" w:eastAsia="Times New Roman" w:hAnsi="GHEA Grapalat" w:cs="Times New Roman"/>
                <w:b/>
                <w:sz w:val="14"/>
                <w:szCs w:val="14"/>
                <w:lang w:val="en-US"/>
              </w:rPr>
              <w:t>количество</w:t>
            </w:r>
            <w:proofErr w:type="spellEnd"/>
          </w:p>
        </w:tc>
      </w:tr>
      <w:tr w:rsidR="00C24B12" w:rsidRPr="00C24B12" w:rsidTr="00C24B12">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C24B12" w:rsidRPr="00C24B12" w:rsidRDefault="00C24B12" w:rsidP="00C24B12">
            <w:pPr>
              <w:spacing w:after="0"/>
              <w:rPr>
                <w:rFonts w:ascii="GHEA Grapalat" w:eastAsia="Times New Roman" w:hAnsi="GHEA Grapalat" w:cs="Calibri"/>
                <w:b/>
                <w:bCs/>
                <w:sz w:val="20"/>
                <w:szCs w:val="20"/>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C24B12" w:rsidRPr="00C24B12" w:rsidRDefault="00C24B12" w:rsidP="00C24B12">
            <w:pPr>
              <w:spacing w:after="0"/>
              <w:rPr>
                <w:rFonts w:ascii="GHEA Grapalat" w:eastAsia="Times New Roman" w:hAnsi="GHEA Grapalat" w:cs="Calibri"/>
                <w:b/>
                <w:bCs/>
                <w:sz w:val="20"/>
                <w:szCs w:val="20"/>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C24B12" w:rsidRPr="00C24B12" w:rsidRDefault="00C24B12" w:rsidP="00C24B12">
            <w:pPr>
              <w:spacing w:after="0"/>
              <w:rPr>
                <w:rFonts w:ascii="GHEA Grapalat" w:eastAsia="Times New Roman" w:hAnsi="GHEA Grapalat" w:cs="Calibri"/>
                <w:b/>
                <w:bCs/>
                <w:sz w:val="20"/>
                <w:szCs w:val="20"/>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C24B12" w:rsidRPr="00C24B12" w:rsidRDefault="00C24B12" w:rsidP="00C24B12">
            <w:pPr>
              <w:spacing w:after="0"/>
              <w:rPr>
                <w:rFonts w:ascii="GHEA Grapalat" w:eastAsia="Times New Roman" w:hAnsi="GHEA Grapalat" w:cs="Calibri"/>
                <w:b/>
                <w:bCs/>
                <w:sz w:val="20"/>
                <w:szCs w:val="20"/>
                <w:lang w:val="en-US"/>
              </w:rPr>
            </w:pPr>
          </w:p>
        </w:tc>
      </w:tr>
      <w:tr w:rsidR="00C24B12" w:rsidRPr="00C24B12" w:rsidTr="00C24B12">
        <w:trPr>
          <w:trHeight w:val="447"/>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C24B12" w:rsidRPr="00C24B12" w:rsidRDefault="00C24B12" w:rsidP="00C24B12">
            <w:pPr>
              <w:spacing w:after="0"/>
              <w:rPr>
                <w:rFonts w:ascii="GHEA Grapalat" w:eastAsia="Times New Roman" w:hAnsi="GHEA Grapalat" w:cs="Calibri"/>
                <w:b/>
                <w:bCs/>
                <w:sz w:val="20"/>
                <w:szCs w:val="20"/>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C24B12" w:rsidRPr="00C24B12" w:rsidRDefault="00C24B12" w:rsidP="00C24B12">
            <w:pPr>
              <w:spacing w:after="0"/>
              <w:rPr>
                <w:rFonts w:ascii="GHEA Grapalat" w:eastAsia="Times New Roman" w:hAnsi="GHEA Grapalat" w:cs="Calibri"/>
                <w:b/>
                <w:bCs/>
                <w:sz w:val="20"/>
                <w:szCs w:val="20"/>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C24B12" w:rsidRPr="00C24B12" w:rsidRDefault="00C24B12" w:rsidP="00C24B12">
            <w:pPr>
              <w:spacing w:after="0"/>
              <w:rPr>
                <w:rFonts w:ascii="GHEA Grapalat" w:eastAsia="Times New Roman" w:hAnsi="GHEA Grapalat" w:cs="Calibri"/>
                <w:b/>
                <w:bCs/>
                <w:sz w:val="20"/>
                <w:szCs w:val="20"/>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C24B12" w:rsidRPr="00C24B12" w:rsidRDefault="00C24B12" w:rsidP="00C24B12">
            <w:pPr>
              <w:spacing w:after="0"/>
              <w:rPr>
                <w:rFonts w:ascii="GHEA Grapalat" w:eastAsia="Times New Roman" w:hAnsi="GHEA Grapalat" w:cs="Calibri"/>
                <w:b/>
                <w:bCs/>
                <w:sz w:val="20"/>
                <w:szCs w:val="20"/>
                <w:lang w:val="en-US"/>
              </w:rPr>
            </w:pPr>
          </w:p>
        </w:tc>
      </w:tr>
      <w:tr w:rsidR="00C24B12" w:rsidRPr="00C24B12" w:rsidTr="00C24B1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C24B12" w:rsidRPr="00C24B12" w:rsidRDefault="00C24B12" w:rsidP="00C24B12">
            <w:pPr>
              <w:spacing w:after="0"/>
              <w:jc w:val="center"/>
              <w:rPr>
                <w:rFonts w:ascii="GHEA Grapalat" w:eastAsia="Times New Roman" w:hAnsi="GHEA Grapalat" w:cs="Calibri"/>
                <w:b/>
                <w:bCs/>
                <w:sz w:val="20"/>
                <w:szCs w:val="20"/>
                <w:lang w:val="en-US"/>
              </w:rPr>
            </w:pPr>
            <w:r w:rsidRPr="00C24B12">
              <w:rPr>
                <w:rFonts w:ascii="GHEA Grapalat" w:eastAsia="Times New Roman" w:hAnsi="GHEA Grapalat" w:cs="Calibri"/>
                <w:b/>
                <w:bCs/>
                <w:sz w:val="20"/>
                <w:szCs w:val="20"/>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C24B12" w:rsidRPr="00C24B12" w:rsidRDefault="00C24B12" w:rsidP="00C24B12">
            <w:pPr>
              <w:spacing w:after="0"/>
              <w:jc w:val="center"/>
              <w:rPr>
                <w:rFonts w:ascii="GHEA Grapalat" w:eastAsia="Times New Roman" w:hAnsi="GHEA Grapalat" w:cs="Calibri"/>
                <w:b/>
                <w:bCs/>
                <w:sz w:val="20"/>
                <w:szCs w:val="20"/>
                <w:lang w:val="en-US"/>
              </w:rPr>
            </w:pPr>
            <w:r w:rsidRPr="00C24B12">
              <w:rPr>
                <w:rFonts w:ascii="GHEA Grapalat" w:eastAsia="Times New Roman" w:hAnsi="GHEA Grapalat" w:cs="Calibri"/>
                <w:b/>
                <w:bCs/>
                <w:sz w:val="20"/>
                <w:szCs w:val="20"/>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C24B12" w:rsidRPr="00C24B12" w:rsidRDefault="00C24B12" w:rsidP="00C24B12">
            <w:pPr>
              <w:spacing w:after="0"/>
              <w:jc w:val="center"/>
              <w:rPr>
                <w:rFonts w:ascii="GHEA Grapalat" w:eastAsia="Times New Roman" w:hAnsi="GHEA Grapalat" w:cs="Calibri"/>
                <w:b/>
                <w:bCs/>
                <w:sz w:val="20"/>
                <w:szCs w:val="20"/>
                <w:lang w:val="en-US"/>
              </w:rPr>
            </w:pPr>
            <w:r w:rsidRPr="00C24B12">
              <w:rPr>
                <w:rFonts w:ascii="GHEA Grapalat" w:eastAsia="Times New Roman" w:hAnsi="GHEA Grapalat" w:cs="Calibri"/>
                <w:b/>
                <w:bCs/>
                <w:sz w:val="20"/>
                <w:szCs w:val="20"/>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C24B12" w:rsidRPr="00C24B12" w:rsidRDefault="00C24B12" w:rsidP="00C24B12">
            <w:pPr>
              <w:spacing w:after="0"/>
              <w:jc w:val="center"/>
              <w:rPr>
                <w:rFonts w:ascii="GHEA Grapalat" w:eastAsia="Times New Roman" w:hAnsi="GHEA Grapalat" w:cs="Calibri"/>
                <w:b/>
                <w:bCs/>
                <w:sz w:val="20"/>
                <w:szCs w:val="20"/>
                <w:lang w:val="en-US"/>
              </w:rPr>
            </w:pPr>
            <w:r w:rsidRPr="00C24B12">
              <w:rPr>
                <w:rFonts w:ascii="GHEA Grapalat" w:eastAsia="Times New Roman" w:hAnsi="GHEA Grapalat" w:cs="Calibri"/>
                <w:b/>
                <w:bCs/>
                <w:sz w:val="20"/>
                <w:szCs w:val="20"/>
                <w:lang w:val="en-US"/>
              </w:rPr>
              <w:t>4</w:t>
            </w:r>
          </w:p>
        </w:tc>
      </w:tr>
      <w:tr w:rsidR="00C24B12" w:rsidRPr="00C24B12" w:rsidTr="00C24B12">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numPr>
                <w:ilvl w:val="0"/>
                <w:numId w:val="1"/>
              </w:numPr>
              <w:spacing w:after="0"/>
              <w:contextualSpacing/>
              <w:jc w:val="center"/>
              <w:rPr>
                <w:rFonts w:ascii="GHEA Grapalat" w:eastAsia="Times New Roman" w:hAnsi="GHEA Grapalat" w:cs="Calibri"/>
                <w:b/>
                <w:bCs/>
                <w:sz w:val="20"/>
                <w:szCs w:val="20"/>
                <w:lang w:val="x-none" w:eastAsia="ru-RU"/>
              </w:rPr>
            </w:pPr>
            <w:r w:rsidRPr="00C24B12">
              <w:rPr>
                <w:rFonts w:ascii="GHEA Grapalat" w:eastAsia="Times New Roman" w:hAnsi="GHEA Grapalat" w:cs="Calibri"/>
                <w:b/>
                <w:bCs/>
                <w:sz w:val="20"/>
                <w:szCs w:val="20"/>
                <w:lang w:val="x-none" w:eastAsia="ru-RU"/>
              </w:rPr>
              <w:t>СТОЛОВАЯ</w:t>
            </w:r>
          </w:p>
        </w:tc>
      </w:tr>
      <w:tr w:rsidR="00C24B12" w:rsidRPr="00C24B12" w:rsidTr="00C24B1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C24B12" w:rsidRPr="00C24B12" w:rsidRDefault="00C24B12" w:rsidP="00C24B12">
            <w:pPr>
              <w:spacing w:after="0"/>
              <w:jc w:val="center"/>
              <w:rPr>
                <w:rFonts w:ascii="GHEA Grapalat" w:eastAsia="Times New Roman" w:hAnsi="GHEA Grapalat" w:cs="Calibri"/>
                <w:b/>
                <w:bCs/>
                <w:sz w:val="18"/>
                <w:szCs w:val="18"/>
                <w:lang w:val="en-US"/>
              </w:rPr>
            </w:pPr>
            <w:r w:rsidRPr="00C24B12">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24B12" w:rsidRPr="00C24B12" w:rsidRDefault="00C24B12" w:rsidP="00C24B12">
            <w:pPr>
              <w:spacing w:after="0"/>
              <w:jc w:val="both"/>
              <w:rPr>
                <w:rFonts w:ascii="GHEA Grapalat" w:eastAsia="Times New Roman" w:hAnsi="GHEA Grapalat" w:cs="Times New Roman"/>
                <w:sz w:val="16"/>
                <w:szCs w:val="16"/>
              </w:rPr>
            </w:pPr>
            <w:r w:rsidRPr="00C24B12">
              <w:rPr>
                <w:rFonts w:ascii="GHEA Grapalat" w:eastAsia="Times New Roman" w:hAnsi="GHEA Grapalat" w:cs="Times New Roman"/>
                <w:sz w:val="16"/>
                <w:szCs w:val="16"/>
              </w:rPr>
              <w:t>Детский стульчик / для возрастной группы 2-4 года - Цвета и размеры: в соответствии с приказом Министра здравоохранения РА от 12.02.2024 г. N 50-Н, остальные размеры и решения внешнего вида согласовываются с Заказчиком. Должен быть изготовлен из экологически чистого и безопасного сырья, должен быть хорошо отполирован, гладкий, без заусенцев, экологически чистых и безопасных материалов, углы должны быть закруглены. Должен быть прочным, изготовлен из износостойких материалов, если это не проявится в процессе эксплуатации, поставщик будет обязан заменить поставляемое изделие и/или произвести соответствующий ремонт или усиление в короткие сроки. Должна быть обеспечена эстетика, в частности, окраска и/или покраска должны быть выполнены качественной, четкой окраской, без производственных дефектов, а неокрашенные участки должны быть покрыты двумя слоями высококачественного бесцветного, экологически чистого и безопасного лака. Должна быть обеспечена эргономика, т.е. поставляемое оборудование должно соответствовать требованиям размеров соответствующей возрастной группы, быть удобным в процессе эксплуатации. Основные элементы</w:t>
            </w:r>
            <w:bookmarkStart w:id="0" w:name="_GoBack"/>
            <w:r w:rsidRPr="00C24B12">
              <w:rPr>
                <w:rFonts w:ascii="GHEA Grapalat" w:eastAsia="Times New Roman" w:hAnsi="GHEA Grapalat" w:cs="Times New Roman"/>
                <w:sz w:val="16"/>
                <w:szCs w:val="16"/>
              </w:rPr>
              <w:t xml:space="preserve"> конструкции должны быть выполнены из дерева. Сиденье должно быть изготовлено из фанеры толщиной </w:t>
            </w:r>
            <w:bookmarkEnd w:id="0"/>
            <w:r w:rsidRPr="00C24B12">
              <w:rPr>
                <w:rFonts w:ascii="GHEA Grapalat" w:eastAsia="Times New Roman" w:hAnsi="GHEA Grapalat" w:cs="Times New Roman"/>
                <w:sz w:val="16"/>
                <w:szCs w:val="16"/>
              </w:rPr>
              <w:t xml:space="preserve">9-10 мм, размеры 280 х 280 мм, высота от пола до сиденья должна соответствовать таблице возрастных групп. Высота опоры стула 240 мм. Опора стула должна быть изготовлена </w:t>
            </w:r>
            <w:r w:rsidRPr="00C24B12">
              <w:rPr>
                <w:rFonts w:ascii="Cambria Math" w:eastAsia="Times New Roman" w:hAnsi="Cambria Math" w:cs="Cambria Math"/>
                <w:sz w:val="16"/>
                <w:szCs w:val="16"/>
              </w:rPr>
              <w:t>​​</w:t>
            </w:r>
            <w:r w:rsidRPr="00C24B12">
              <w:rPr>
                <w:rFonts w:ascii="GHEA Grapalat" w:eastAsia="Times New Roman" w:hAnsi="GHEA Grapalat" w:cs="GHEA Grapalat"/>
                <w:sz w:val="16"/>
                <w:szCs w:val="16"/>
              </w:rPr>
              <w:t>из</w:t>
            </w:r>
            <w:r w:rsidRPr="00C24B12">
              <w:rPr>
                <w:rFonts w:ascii="GHEA Grapalat" w:eastAsia="Times New Roman" w:hAnsi="GHEA Grapalat" w:cs="Times New Roman"/>
                <w:sz w:val="16"/>
                <w:szCs w:val="16"/>
              </w:rPr>
              <w:t xml:space="preserve"> </w:t>
            </w:r>
            <w:r w:rsidRPr="00C24B12">
              <w:rPr>
                <w:rFonts w:ascii="GHEA Grapalat" w:eastAsia="Times New Roman" w:hAnsi="GHEA Grapalat" w:cs="GHEA Grapalat"/>
                <w:sz w:val="16"/>
                <w:szCs w:val="16"/>
              </w:rPr>
              <w:t>фанеры</w:t>
            </w:r>
            <w:r w:rsidRPr="00C24B12">
              <w:rPr>
                <w:rFonts w:ascii="GHEA Grapalat" w:eastAsia="Times New Roman" w:hAnsi="GHEA Grapalat" w:cs="Times New Roman"/>
                <w:sz w:val="16"/>
                <w:szCs w:val="16"/>
              </w:rPr>
              <w:t xml:space="preserve"> </w:t>
            </w:r>
            <w:r w:rsidRPr="00C24B12">
              <w:rPr>
                <w:rFonts w:ascii="GHEA Grapalat" w:eastAsia="Times New Roman" w:hAnsi="GHEA Grapalat" w:cs="GHEA Grapalat"/>
                <w:sz w:val="16"/>
                <w:szCs w:val="16"/>
              </w:rPr>
              <w:t>толщиной</w:t>
            </w:r>
            <w:r w:rsidRPr="00C24B12">
              <w:rPr>
                <w:rFonts w:ascii="GHEA Grapalat" w:eastAsia="Times New Roman" w:hAnsi="GHEA Grapalat" w:cs="Times New Roman"/>
                <w:sz w:val="16"/>
                <w:szCs w:val="16"/>
              </w:rPr>
              <w:t xml:space="preserve"> 9-10 </w:t>
            </w:r>
            <w:r w:rsidRPr="00C24B12">
              <w:rPr>
                <w:rFonts w:ascii="GHEA Grapalat" w:eastAsia="Times New Roman" w:hAnsi="GHEA Grapalat" w:cs="GHEA Grapalat"/>
                <w:sz w:val="16"/>
                <w:szCs w:val="16"/>
              </w:rPr>
              <w:t>мм</w:t>
            </w:r>
            <w:r w:rsidRPr="00C24B12">
              <w:rPr>
                <w:rFonts w:ascii="GHEA Grapalat" w:eastAsia="Times New Roman" w:hAnsi="GHEA Grapalat" w:cs="Times New Roman"/>
                <w:sz w:val="16"/>
                <w:szCs w:val="16"/>
              </w:rPr>
              <w:t xml:space="preserve">, </w:t>
            </w:r>
            <w:r w:rsidRPr="00C24B12">
              <w:rPr>
                <w:rFonts w:ascii="GHEA Grapalat" w:eastAsia="Times New Roman" w:hAnsi="GHEA Grapalat" w:cs="GHEA Grapalat"/>
                <w:sz w:val="16"/>
                <w:szCs w:val="16"/>
              </w:rPr>
              <w:t>размеры</w:t>
            </w:r>
            <w:r w:rsidRPr="00C24B12">
              <w:rPr>
                <w:rFonts w:ascii="GHEA Grapalat" w:eastAsia="Times New Roman" w:hAnsi="GHEA Grapalat" w:cs="Times New Roman"/>
                <w:sz w:val="16"/>
                <w:szCs w:val="16"/>
              </w:rPr>
              <w:t xml:space="preserve"> 120 </w:t>
            </w:r>
            <w:r w:rsidRPr="00C24B12">
              <w:rPr>
                <w:rFonts w:ascii="GHEA Grapalat" w:eastAsia="Times New Roman" w:hAnsi="GHEA Grapalat" w:cs="GHEA Grapalat"/>
                <w:sz w:val="16"/>
                <w:szCs w:val="16"/>
              </w:rPr>
              <w:t>х</w:t>
            </w:r>
            <w:r w:rsidRPr="00C24B12">
              <w:rPr>
                <w:rFonts w:ascii="GHEA Grapalat" w:eastAsia="Times New Roman" w:hAnsi="GHEA Grapalat" w:cs="Times New Roman"/>
                <w:sz w:val="16"/>
                <w:szCs w:val="16"/>
              </w:rPr>
              <w:t xml:space="preserve"> 280 </w:t>
            </w:r>
            <w:r w:rsidRPr="00C24B12">
              <w:rPr>
                <w:rFonts w:ascii="GHEA Grapalat" w:eastAsia="Times New Roman" w:hAnsi="GHEA Grapalat" w:cs="GHEA Grapalat"/>
                <w:sz w:val="16"/>
                <w:szCs w:val="16"/>
              </w:rPr>
              <w:t>мм</w:t>
            </w:r>
            <w:r w:rsidRPr="00C24B12">
              <w:rPr>
                <w:rFonts w:ascii="GHEA Grapalat" w:eastAsia="Times New Roman" w:hAnsi="GHEA Grapalat" w:cs="Times New Roman"/>
                <w:sz w:val="16"/>
                <w:szCs w:val="16"/>
              </w:rPr>
              <w:t xml:space="preserve">. </w:t>
            </w:r>
            <w:r w:rsidRPr="00C24B12">
              <w:rPr>
                <w:rFonts w:ascii="GHEA Grapalat" w:eastAsia="Times New Roman" w:hAnsi="GHEA Grapalat" w:cs="GHEA Grapalat"/>
                <w:sz w:val="16"/>
                <w:szCs w:val="16"/>
              </w:rPr>
              <w:t>Конструкция</w:t>
            </w:r>
            <w:r w:rsidRPr="00C24B12">
              <w:rPr>
                <w:rFonts w:ascii="GHEA Grapalat" w:eastAsia="Times New Roman" w:hAnsi="GHEA Grapalat" w:cs="Times New Roman"/>
                <w:sz w:val="16"/>
                <w:szCs w:val="16"/>
              </w:rPr>
              <w:t xml:space="preserve"> </w:t>
            </w:r>
            <w:r w:rsidRPr="00C24B12">
              <w:rPr>
                <w:rFonts w:ascii="GHEA Grapalat" w:eastAsia="Times New Roman" w:hAnsi="GHEA Grapalat" w:cs="GHEA Grapalat"/>
                <w:sz w:val="16"/>
                <w:szCs w:val="16"/>
              </w:rPr>
              <w:t>стула</w:t>
            </w:r>
            <w:r w:rsidRPr="00C24B12">
              <w:rPr>
                <w:rFonts w:ascii="GHEA Grapalat" w:eastAsia="Times New Roman" w:hAnsi="GHEA Grapalat" w:cs="Times New Roman"/>
                <w:sz w:val="16"/>
                <w:szCs w:val="16"/>
              </w:rPr>
              <w:t xml:space="preserve"> </w:t>
            </w:r>
            <w:r w:rsidRPr="00C24B12">
              <w:rPr>
                <w:rFonts w:ascii="GHEA Grapalat" w:eastAsia="Times New Roman" w:hAnsi="GHEA Grapalat" w:cs="GHEA Grapalat"/>
                <w:sz w:val="16"/>
                <w:szCs w:val="16"/>
              </w:rPr>
              <w:t>собирается</w:t>
            </w:r>
            <w:r w:rsidRPr="00C24B12">
              <w:rPr>
                <w:rFonts w:ascii="GHEA Grapalat" w:eastAsia="Times New Roman" w:hAnsi="GHEA Grapalat" w:cs="Times New Roman"/>
                <w:sz w:val="16"/>
                <w:szCs w:val="16"/>
              </w:rPr>
              <w:t xml:space="preserve"> </w:t>
            </w:r>
            <w:r w:rsidRPr="00C24B12">
              <w:rPr>
                <w:rFonts w:ascii="GHEA Grapalat" w:eastAsia="Times New Roman" w:hAnsi="GHEA Grapalat" w:cs="GHEA Grapalat"/>
                <w:sz w:val="16"/>
                <w:szCs w:val="16"/>
              </w:rPr>
              <w:t>с</w:t>
            </w:r>
            <w:r w:rsidRPr="00C24B12">
              <w:rPr>
                <w:rFonts w:ascii="GHEA Grapalat" w:eastAsia="Times New Roman" w:hAnsi="GHEA Grapalat" w:cs="Times New Roman"/>
                <w:sz w:val="16"/>
                <w:szCs w:val="16"/>
              </w:rPr>
              <w:t xml:space="preserve"> </w:t>
            </w:r>
            <w:r w:rsidRPr="00C24B12">
              <w:rPr>
                <w:rFonts w:ascii="GHEA Grapalat" w:eastAsia="Times New Roman" w:hAnsi="GHEA Grapalat" w:cs="GHEA Grapalat"/>
                <w:sz w:val="16"/>
                <w:szCs w:val="16"/>
              </w:rPr>
              <w:t>помощью</w:t>
            </w:r>
            <w:r w:rsidRPr="00C24B12">
              <w:rPr>
                <w:rFonts w:ascii="GHEA Grapalat" w:eastAsia="Times New Roman" w:hAnsi="GHEA Grapalat" w:cs="Times New Roman"/>
                <w:sz w:val="16"/>
                <w:szCs w:val="16"/>
              </w:rPr>
              <w:t xml:space="preserve"> </w:t>
            </w:r>
            <w:r w:rsidRPr="00C24B12">
              <w:rPr>
                <w:rFonts w:ascii="GHEA Grapalat" w:eastAsia="Times New Roman" w:hAnsi="GHEA Grapalat" w:cs="GHEA Grapalat"/>
                <w:sz w:val="16"/>
                <w:szCs w:val="16"/>
              </w:rPr>
              <w:t>стружки</w:t>
            </w:r>
            <w:r w:rsidRPr="00C24B12">
              <w:rPr>
                <w:rFonts w:ascii="GHEA Grapalat" w:eastAsia="Times New Roman" w:hAnsi="GHEA Grapalat" w:cs="Times New Roman"/>
                <w:sz w:val="16"/>
                <w:szCs w:val="16"/>
              </w:rPr>
              <w:t xml:space="preserve"> </w:t>
            </w:r>
            <w:r w:rsidRPr="00C24B12">
              <w:rPr>
                <w:rFonts w:ascii="GHEA Grapalat" w:eastAsia="Times New Roman" w:hAnsi="GHEA Grapalat" w:cs="GHEA Grapalat"/>
                <w:sz w:val="16"/>
                <w:szCs w:val="16"/>
              </w:rPr>
              <w:t>и</w:t>
            </w:r>
            <w:r w:rsidRPr="00C24B12">
              <w:rPr>
                <w:rFonts w:ascii="GHEA Grapalat" w:eastAsia="Times New Roman" w:hAnsi="GHEA Grapalat" w:cs="Times New Roman"/>
                <w:sz w:val="16"/>
                <w:szCs w:val="16"/>
              </w:rPr>
              <w:t xml:space="preserve"> </w:t>
            </w:r>
            <w:r w:rsidRPr="00C24B12">
              <w:rPr>
                <w:rFonts w:ascii="GHEA Grapalat" w:eastAsia="Times New Roman" w:hAnsi="GHEA Grapalat" w:cs="GHEA Grapalat"/>
                <w:sz w:val="16"/>
                <w:szCs w:val="16"/>
              </w:rPr>
              <w:t>шурупов</w:t>
            </w:r>
            <w:r w:rsidRPr="00C24B12">
              <w:rPr>
                <w:rFonts w:ascii="GHEA Grapalat" w:eastAsia="Times New Roman" w:hAnsi="GHEA Grapalat" w:cs="Times New Roman"/>
                <w:sz w:val="16"/>
                <w:szCs w:val="16"/>
              </w:rPr>
              <w:t xml:space="preserve">, </w:t>
            </w:r>
            <w:r w:rsidRPr="00C24B12">
              <w:rPr>
                <w:rFonts w:ascii="GHEA Grapalat" w:eastAsia="Times New Roman" w:hAnsi="GHEA Grapalat" w:cs="GHEA Grapalat"/>
                <w:sz w:val="16"/>
                <w:szCs w:val="16"/>
              </w:rPr>
              <w:t>сиденье</w:t>
            </w:r>
            <w:r w:rsidRPr="00C24B12">
              <w:rPr>
                <w:rFonts w:ascii="GHEA Grapalat" w:eastAsia="Times New Roman" w:hAnsi="GHEA Grapalat" w:cs="Times New Roman"/>
                <w:sz w:val="16"/>
                <w:szCs w:val="16"/>
              </w:rPr>
              <w:t xml:space="preserve"> </w:t>
            </w:r>
            <w:r w:rsidRPr="00C24B12">
              <w:rPr>
                <w:rFonts w:ascii="GHEA Grapalat" w:eastAsia="Times New Roman" w:hAnsi="GHEA Grapalat" w:cs="GHEA Grapalat"/>
                <w:sz w:val="16"/>
                <w:szCs w:val="16"/>
              </w:rPr>
              <w:t>крепится</w:t>
            </w:r>
            <w:r w:rsidRPr="00C24B12">
              <w:rPr>
                <w:rFonts w:ascii="GHEA Grapalat" w:eastAsia="Times New Roman" w:hAnsi="GHEA Grapalat" w:cs="Times New Roman"/>
                <w:sz w:val="16"/>
                <w:szCs w:val="16"/>
              </w:rPr>
              <w:t xml:space="preserve"> </w:t>
            </w:r>
            <w:r w:rsidRPr="00C24B12">
              <w:rPr>
                <w:rFonts w:ascii="GHEA Grapalat" w:eastAsia="Times New Roman" w:hAnsi="GHEA Grapalat" w:cs="GHEA Grapalat"/>
                <w:sz w:val="16"/>
                <w:szCs w:val="16"/>
              </w:rPr>
              <w:t>шурупами</w:t>
            </w:r>
            <w:r w:rsidRPr="00C24B12">
              <w:rPr>
                <w:rFonts w:ascii="GHEA Grapalat" w:eastAsia="Times New Roman" w:hAnsi="GHEA Grapalat" w:cs="Times New Roman"/>
                <w:sz w:val="16"/>
                <w:szCs w:val="16"/>
              </w:rPr>
              <w:t>, кромки обработаны, углы скруглены.</w:t>
            </w:r>
          </w:p>
          <w:p w:rsidR="00C24B12" w:rsidRPr="00C24B12" w:rsidRDefault="00C24B12" w:rsidP="00C24B12">
            <w:pPr>
              <w:spacing w:after="0"/>
              <w:jc w:val="both"/>
              <w:rPr>
                <w:rFonts w:ascii="GHEA Grapalat" w:eastAsia="Times New Roman" w:hAnsi="GHEA Grapalat" w:cs="Times New Roman"/>
                <w:sz w:val="16"/>
                <w:szCs w:val="16"/>
              </w:rPr>
            </w:pPr>
            <w:r w:rsidRPr="00C24B12">
              <w:rPr>
                <w:rFonts w:ascii="GHEA Grapalat" w:eastAsia="Times New Roman" w:hAnsi="GHEA Grapalat" w:cs="Times New Roman"/>
                <w:sz w:val="16"/>
                <w:szCs w:val="16"/>
              </w:rPr>
              <w:t>На этапе оформления договора необходимо предоставить сертификат соответствия лаков, красок, качества или равнозначный документ (например, заключение, выданное независимым экспертным учреждением).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другой информации. Маркировка должна быть размещена в месте, не нарушающем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eastAsia="Times New Roman" w:cs="Times New Roman"/>
                <w:sz w:val="24"/>
                <w:szCs w:val="24"/>
                <w:lang w:val="en-US"/>
              </w:rPr>
            </w:pPr>
            <w:proofErr w:type="spellStart"/>
            <w:r w:rsidRPr="00C24B12">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en-US"/>
              </w:rPr>
            </w:pPr>
            <w:r w:rsidRPr="00C24B12">
              <w:rPr>
                <w:rFonts w:ascii="GHEA Grapalat" w:eastAsia="Times New Roman" w:hAnsi="GHEA Grapalat" w:cs="Arial"/>
                <w:sz w:val="18"/>
                <w:szCs w:val="18"/>
                <w:lang w:val="en-US"/>
              </w:rPr>
              <w:t>32</w:t>
            </w:r>
          </w:p>
        </w:tc>
      </w:tr>
      <w:tr w:rsidR="00C24B12" w:rsidRPr="00C24B12" w:rsidTr="00C24B1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Calibri"/>
                <w:b/>
                <w:bCs/>
                <w:sz w:val="18"/>
                <w:szCs w:val="18"/>
                <w:lang w:val="en-US"/>
              </w:rPr>
            </w:pPr>
            <w:r w:rsidRPr="00C24B12">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Стол детский, четырехместный /для 2-4 возрастных групп/ - Цвета и размеры в соответствии с требованиями Приказа Министра здравоохранения РА от 12.02.2024 г. N 50-Н, остальные размеры и решения внешнего вида должны быть заранее согласованы с заказчиком. Стол должен быть изготовлен из экологически чистого и безопасного сырья, углы должны быть закруглены. Он должен быть прочным, изготовленным из износостойких материалов, если этого не произойдет в процессе эксплуатации, поставщик будет обязан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должна быть качественной, четкой, без производственных дефектов. Должна быть обеспечена эргономичность, желательно быть регулируемой и удобной в процессе эксплуатации. Конструкция собирается с помощью винтов. Размеры детского стола с металлическим каркасом составляют: 1000 х 700 х 430 мм (В х Д х Ш). Для рабочей поверхности стола следует использовать ламинированную ПТС класса E0 толщиной 18 мм. Края рабочей поверхности ламинированной ПТС класса E0 должны быть отшлифованы, обработаны и гладкие, и оклеены полимерной кромкой (ПВХ) толщиной 0,8-2 мм. Все углы должны быть скруглены. Каркас стола изготовлен из металлических квадратных труб 25 x 25 x 2,0 мм, внешние размеры каркаса составляют 800 x 600 x 411 мм (В x Д x Ш), к которым приварены 4 металлические ножки из квадратных труб 25 x 25 x 2,0 мм, которые соединены между собой круговым соединением сваркой квадратной трубы 15 x 15 x 2,0 мм в самой нижней части. Ножки должны быть заглушены пластиковыми заглушками толщиной 6 мм. Сварочные швы должны быть обработаны, гладкие, металл покрыт высококачественной порошковой краской. На этапе исполнения договора необходимо предоставить сертификат соответствия лаков, красок, качества или равнозначный документ (например, заключение, выданное независимым экспертным учреждением). Изделие должно иметь маркировку на армянском языке, в которой будет указана страна-изготовитель, предприятие-изготовитель, используемые при производстве материалы и другие примечания. Маркировка должна быть выполнена в такой части, чтобы не портить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eastAsia="Times New Roman" w:cs="Times New Roman"/>
                <w:sz w:val="24"/>
                <w:szCs w:val="24"/>
                <w:lang w:val="en-US"/>
              </w:rPr>
            </w:pPr>
            <w:proofErr w:type="spellStart"/>
            <w:r w:rsidRPr="00C24B12">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en-US"/>
              </w:rPr>
            </w:pPr>
            <w:r w:rsidRPr="00C24B12">
              <w:rPr>
                <w:rFonts w:ascii="GHEA Grapalat" w:eastAsia="Times New Roman" w:hAnsi="GHEA Grapalat" w:cs="Arial"/>
                <w:sz w:val="18"/>
                <w:szCs w:val="18"/>
                <w:lang w:val="en-US"/>
              </w:rPr>
              <w:t>8</w:t>
            </w:r>
          </w:p>
        </w:tc>
      </w:tr>
      <w:tr w:rsidR="00C24B12" w:rsidRPr="00C24B12" w:rsidTr="00C24B12">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numPr>
                <w:ilvl w:val="0"/>
                <w:numId w:val="1"/>
              </w:numPr>
              <w:spacing w:after="0"/>
              <w:jc w:val="center"/>
              <w:rPr>
                <w:rFonts w:ascii="GHEA Grapalat" w:eastAsia="Times New Roman" w:hAnsi="GHEA Grapalat" w:cs="Arial"/>
                <w:sz w:val="18"/>
                <w:szCs w:val="18"/>
                <w:lang w:val="x-none" w:eastAsia="ru-RU"/>
              </w:rPr>
            </w:pPr>
            <w:r w:rsidRPr="00C24B12">
              <w:rPr>
                <w:rFonts w:ascii="GHEA Grapalat" w:eastAsia="Times New Roman" w:hAnsi="GHEA Grapalat" w:cs="Calibri"/>
                <w:b/>
                <w:bCs/>
                <w:sz w:val="20"/>
                <w:szCs w:val="20"/>
                <w:lang w:val="x-none" w:eastAsia="ru-RU"/>
              </w:rPr>
              <w:t>РАЗДЕВАЛКА</w:t>
            </w:r>
          </w:p>
        </w:tc>
      </w:tr>
      <w:tr w:rsidR="00C24B12" w:rsidRPr="00C24B12" w:rsidTr="00C24B1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Calibri"/>
                <w:b/>
                <w:bCs/>
                <w:sz w:val="18"/>
                <w:szCs w:val="18"/>
                <w:lang w:val="en-US"/>
              </w:rPr>
            </w:pPr>
            <w:r w:rsidRPr="00C24B12">
              <w:rPr>
                <w:rFonts w:ascii="GHEA Grapalat" w:eastAsia="Times New Roman" w:hAnsi="GHEA Grapalat" w:cs="Calibri"/>
                <w:b/>
                <w:bCs/>
                <w:sz w:val="18"/>
                <w:szCs w:val="18"/>
                <w:lang w:val="en-US"/>
              </w:rPr>
              <w:t>2.1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 xml:space="preserve">Детский шкаф-купе - Шкаф-купе имеет 5 дверей, должен быть изготовлен полностью, включая перегородки, из ламинированной ПТС толщиной 18 мм класса Е0, края рабочей поверхности которой будут закрыты полимерной кромкой (ПВХ) толщиной 1-2 мм, а края нерабочей поверхности - пластиковой кромкой (ПВХ) толщиной 0,4-1,0 мм. Задняя стенка должна быть изготовлена </w:t>
            </w:r>
            <w:r w:rsidRPr="00C24B12">
              <w:rPr>
                <w:rFonts w:ascii="Cambria Math" w:eastAsia="Times New Roman" w:hAnsi="Cambria Math" w:cs="Cambria Math"/>
                <w:sz w:val="16"/>
                <w:szCs w:val="16"/>
              </w:rPr>
              <w:t>​​</w:t>
            </w:r>
            <w:r w:rsidRPr="00C24B12">
              <w:rPr>
                <w:rFonts w:ascii="GHEA Grapalat" w:eastAsia="Times New Roman" w:hAnsi="GHEA Grapalat" w:cs="GHEA Grapalat"/>
                <w:sz w:val="16"/>
                <w:szCs w:val="16"/>
              </w:rPr>
              <w:t>из</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ламинированной</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древесноволокнистой</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плиты</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ДВП</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толщиной</w:t>
            </w:r>
            <w:r w:rsidRPr="00C24B12">
              <w:rPr>
                <w:rFonts w:ascii="GHEA Grapalat" w:eastAsia="Times New Roman" w:hAnsi="GHEA Grapalat" w:cs="Arial"/>
                <w:sz w:val="16"/>
                <w:szCs w:val="16"/>
              </w:rPr>
              <w:t xml:space="preserve"> 3 </w:t>
            </w:r>
            <w:r w:rsidRPr="00C24B12">
              <w:rPr>
                <w:rFonts w:ascii="GHEA Grapalat" w:eastAsia="Times New Roman" w:hAnsi="GHEA Grapalat" w:cs="GHEA Grapalat"/>
                <w:sz w:val="16"/>
                <w:szCs w:val="16"/>
              </w:rPr>
              <w:t>мм</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и</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иметь</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цвет</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соответствующий</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ламинированному</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ПТС</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Кромки</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рабочей</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поверхности</w:t>
            </w:r>
            <w:r w:rsidRPr="00C24B12">
              <w:rPr>
                <w:rFonts w:ascii="GHEA Grapalat" w:eastAsia="Times New Roman" w:hAnsi="GHEA Grapalat" w:cs="Arial"/>
                <w:sz w:val="16"/>
                <w:szCs w:val="16"/>
              </w:rPr>
              <w:t xml:space="preserve"> должны быть хорошо отшлифованы и обработаны, без заусенцев. Внешние размеры шкафа составляют 1708 x 300 x 1644 мм (Д x Ш x В), внутренние размеры каждой секции составляют 320 x 300 x 1300 мм (Д x Ш x В). Во всех 5 секциях должно быть предусмотрено отдельное пространство для головных уборов вверху и для обуви внизу (открытые полки) следующими размерами: 320 x 300 x 200 мм (Д x Ш x В). Во всех секциях на двух противоположных стенах под полкой для головных уборов следует прикрепить две металлические, высококачественные, двухместные вешалки. Двери фиксируются и закрываются на 3 высококачественные петли. Двери оснащены металлическими ручками, безопасными для детей. Все соединения должны быть </w:t>
            </w:r>
            <w:r w:rsidRPr="00C24B12">
              <w:rPr>
                <w:rFonts w:ascii="GHEA Grapalat" w:eastAsia="Times New Roman" w:hAnsi="GHEA Grapalat" w:cs="Arial"/>
                <w:sz w:val="16"/>
                <w:szCs w:val="16"/>
              </w:rPr>
              <w:lastRenderedPageBreak/>
              <w:t xml:space="preserve">выполнены с помощью скрытых креплений. В основании шкафа должна быть металлическая конструкция, которая будет служить ножкой и должна быть изготовлена </w:t>
            </w:r>
            <w:r w:rsidRPr="00C24B12">
              <w:rPr>
                <w:rFonts w:ascii="Cambria Math" w:eastAsia="Times New Roman" w:hAnsi="Cambria Math" w:cs="Cambria Math"/>
                <w:sz w:val="16"/>
                <w:szCs w:val="16"/>
              </w:rPr>
              <w:t>​​</w:t>
            </w:r>
            <w:r w:rsidRPr="00C24B12">
              <w:rPr>
                <w:rFonts w:ascii="GHEA Grapalat" w:eastAsia="Times New Roman" w:hAnsi="GHEA Grapalat" w:cs="GHEA Grapalat"/>
                <w:sz w:val="16"/>
                <w:szCs w:val="16"/>
              </w:rPr>
              <w:t>полностью</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из</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квадратных</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металлических</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труб</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сечением</w:t>
            </w:r>
            <w:r w:rsidRPr="00C24B12">
              <w:rPr>
                <w:rFonts w:ascii="GHEA Grapalat" w:eastAsia="Times New Roman" w:hAnsi="GHEA Grapalat" w:cs="Arial"/>
                <w:sz w:val="16"/>
                <w:szCs w:val="16"/>
              </w:rPr>
              <w:t xml:space="preserve"> 25 x 25 x 2 </w:t>
            </w:r>
            <w:r w:rsidRPr="00C24B12">
              <w:rPr>
                <w:rFonts w:ascii="GHEA Grapalat" w:eastAsia="Times New Roman" w:hAnsi="GHEA Grapalat" w:cs="GHEA Grapalat"/>
                <w:sz w:val="16"/>
                <w:szCs w:val="16"/>
              </w:rPr>
              <w:t>мм</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Он</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должен</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охватывать</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нижнюю</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часть</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шкафа</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за</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исключением</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передней</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части</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и</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располагаться</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на</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расстоянии</w:t>
            </w:r>
            <w:r w:rsidRPr="00C24B12">
              <w:rPr>
                <w:rFonts w:ascii="GHEA Grapalat" w:eastAsia="Times New Roman" w:hAnsi="GHEA Grapalat" w:cs="Arial"/>
                <w:sz w:val="16"/>
                <w:szCs w:val="16"/>
              </w:rPr>
              <w:t xml:space="preserve"> 20 </w:t>
            </w:r>
            <w:r w:rsidRPr="00C24B12">
              <w:rPr>
                <w:rFonts w:ascii="GHEA Grapalat" w:eastAsia="Times New Roman" w:hAnsi="GHEA Grapalat" w:cs="GHEA Grapalat"/>
                <w:sz w:val="16"/>
                <w:szCs w:val="16"/>
              </w:rPr>
              <w:t>м</w:t>
            </w:r>
            <w:r w:rsidRPr="00C24B12">
              <w:rPr>
                <w:rFonts w:ascii="GHEA Grapalat" w:eastAsia="Times New Roman" w:hAnsi="GHEA Grapalat" w:cs="Arial"/>
                <w:sz w:val="16"/>
                <w:szCs w:val="16"/>
              </w:rPr>
              <w:t>м от всех краев. Высота четырех ножек должна составлять 300 мм, а каждая пара боковых ножек должна быть соединена друг с другом квадратными металлическими трубками сечением 25 x 25 x 2 мм в самой нижней части ножек. Ножки следует закрыть пластиковыми заглушками толщиной 4–6 мм. Всю металлическую конструкцию необходимо предварительно обезжирить, а затем покрыть термически порошковой краской. Гардероб должен быть прочным, изготовленным из износостойких материалов. Если этого не происходит в процессе эксплуатации, поставщик обязан заменить поставленное изделие и/или выполнить соответствующую переделку или усиление в течение короткого периода времени. В шкафу должно быть не менее двух настенных креплений. Для изготовления изделия обязательно используются экологически чистые и безопасные для здоровья ламинированные ПТС класса Е0 и красители. Необходимо обеспечить эстетичность, в частности, раскрашивание и/или иллюстрирование должны быть выполнены с использованием высококачественных, четких цветов, без производственных ошибок и дефектов.</w:t>
            </w:r>
          </w:p>
          <w:p w:rsidR="00C24B12" w:rsidRPr="00C24B12" w:rsidRDefault="00C24B12" w:rsidP="00C24B12">
            <w:pPr>
              <w:spacing w:after="0"/>
              <w:jc w:val="both"/>
              <w:rPr>
                <w:rFonts w:ascii="GHEA Grapalat" w:eastAsia="Times New Roman" w:hAnsi="GHEA Grapalat" w:cs="Times New Roman"/>
                <w:sz w:val="16"/>
                <w:szCs w:val="16"/>
              </w:rPr>
            </w:pPr>
            <w:r w:rsidRPr="00C24B12">
              <w:rPr>
                <w:rFonts w:ascii="GHEA Grapalat" w:eastAsia="Times New Roman" w:hAnsi="GHEA Grapalat" w:cs="Arial"/>
                <w:sz w:val="16"/>
                <w:szCs w:val="16"/>
              </w:rPr>
              <w:t>На этапе исполнения договора необходимо предоставить сертификат качества (паспорт) ламината ПТС класса Е0, соответствия лакокрасочного покрытия или равнозначный ему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en-US"/>
              </w:rPr>
            </w:pPr>
            <w:proofErr w:type="spellStart"/>
            <w:r w:rsidRPr="00C24B12">
              <w:rPr>
                <w:rFonts w:ascii="GHEA Grapalat" w:eastAsia="Times New Roman" w:hAnsi="GHEA Grapalat" w:cs="Arial"/>
                <w:sz w:val="18"/>
                <w:szCs w:val="18"/>
                <w:lang w:val="en-US"/>
              </w:rPr>
              <w:lastRenderedPageBreak/>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en-US"/>
              </w:rPr>
            </w:pPr>
            <w:r w:rsidRPr="00C24B12">
              <w:rPr>
                <w:rFonts w:ascii="GHEA Grapalat" w:eastAsia="Times New Roman" w:hAnsi="GHEA Grapalat" w:cs="Arial"/>
                <w:sz w:val="18"/>
                <w:szCs w:val="18"/>
                <w:lang w:val="en-US"/>
              </w:rPr>
              <w:t>30</w:t>
            </w:r>
          </w:p>
        </w:tc>
      </w:tr>
      <w:tr w:rsidR="00C24B12" w:rsidRPr="00C24B12" w:rsidTr="00C24B1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C24B12" w:rsidRPr="00C24B12" w:rsidRDefault="00C24B12" w:rsidP="00C24B12">
            <w:pPr>
              <w:spacing w:after="0"/>
              <w:jc w:val="center"/>
              <w:rPr>
                <w:rFonts w:ascii="GHEA Grapalat" w:eastAsia="Times New Roman" w:hAnsi="GHEA Grapalat" w:cs="Calibri"/>
                <w:b/>
                <w:bCs/>
                <w:sz w:val="18"/>
                <w:szCs w:val="18"/>
                <w:lang w:val="en-US"/>
              </w:rPr>
            </w:pPr>
            <w:r w:rsidRPr="00C24B12">
              <w:rPr>
                <w:rFonts w:ascii="GHEA Grapalat" w:eastAsia="Times New Roman" w:hAnsi="GHEA Grapalat" w:cs="Calibri"/>
                <w:b/>
                <w:bCs/>
                <w:sz w:val="18"/>
                <w:szCs w:val="18"/>
                <w:lang w:val="en-US"/>
              </w:rPr>
              <w:t>2.2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Скамейки для переобувания детей - скамейка представляет собой сборный предмет мебели, состоящий из сиденья, металлических ножек в нижней части и опоры.</w:t>
            </w:r>
          </w:p>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Сиденье и основание должны быть изготовлены из бука, края и углы сиденья должны быть закруглены. Поверхность сиденья должна быть тщательно отшлифована, покрыта двумя слоями высококачественного, влагостойкого и нескользящего бесцветного, экологически чистого и безопасного для здоровья лака. Размеры сиденья: длина 1500 мм, ширина 250 мм и толщина 40 мм. Размеры подставки для ног: длина 1300 мм, ширина 100 мм и толщина 40 мм. Металлические ножки сиденья должны обеспечивать высоту 250 мм, иметь замкнутую цепеобразную конструкцию, с возможностью механической регулировки высоты ножек. Металлические ножки сиденья и спинки должны быть изготовлены из металлической квадратной трубы сечением 20х20х2,0 мм, соединения должны быть сварными, сварочные швы должны быть отшлифованы, окрашены высококачественной порошковой краской темно-серого цвета, экологически чистой и безопасной для здоровья.</w:t>
            </w:r>
          </w:p>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Металлическая конструкция крепится к сиденью 6 сквозными болтами, а к днищу — 3. Болт со стороны сиденья должен быть гладким, а края должны быть заподлицо с сиденьем.</w:t>
            </w:r>
          </w:p>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На этапе исполнения договора необходимо предоставить сертификат соответствия, качества лаков, красок или равнозначный ему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C24B12" w:rsidRPr="00C24B12" w:rsidRDefault="00C24B12" w:rsidP="00C24B12">
            <w:pPr>
              <w:spacing w:after="0"/>
              <w:jc w:val="center"/>
              <w:rPr>
                <w:rFonts w:ascii="GHEA Grapalat" w:eastAsia="Times New Roman" w:hAnsi="GHEA Grapalat" w:cs="Arial"/>
                <w:sz w:val="18"/>
                <w:szCs w:val="18"/>
                <w:lang w:val="en-US"/>
              </w:rPr>
            </w:pPr>
            <w:proofErr w:type="spellStart"/>
            <w:r w:rsidRPr="00C24B12">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24B12" w:rsidRPr="00C24B12" w:rsidRDefault="00C24B12" w:rsidP="00C24B12">
            <w:pPr>
              <w:spacing w:after="0"/>
              <w:jc w:val="center"/>
              <w:rPr>
                <w:rFonts w:ascii="GHEA Grapalat" w:eastAsia="Times New Roman" w:hAnsi="GHEA Grapalat" w:cs="Arial"/>
                <w:sz w:val="18"/>
                <w:szCs w:val="18"/>
                <w:lang w:val="en-US"/>
              </w:rPr>
            </w:pPr>
            <w:r w:rsidRPr="00C24B12">
              <w:rPr>
                <w:rFonts w:ascii="GHEA Grapalat" w:eastAsia="Times New Roman" w:hAnsi="GHEA Grapalat" w:cs="Arial"/>
                <w:sz w:val="18"/>
                <w:szCs w:val="18"/>
                <w:lang w:val="en-US"/>
              </w:rPr>
              <w:t>30</w:t>
            </w:r>
          </w:p>
        </w:tc>
      </w:tr>
      <w:tr w:rsidR="00C24B12" w:rsidRPr="00C24B12" w:rsidTr="00C24B12">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numPr>
                <w:ilvl w:val="0"/>
                <w:numId w:val="1"/>
              </w:numPr>
              <w:spacing w:after="0"/>
              <w:jc w:val="center"/>
              <w:rPr>
                <w:rFonts w:ascii="GHEA Grapalat" w:eastAsia="Times New Roman" w:hAnsi="GHEA Grapalat" w:cs="Arial"/>
                <w:sz w:val="18"/>
                <w:szCs w:val="18"/>
                <w:lang w:val="x-none" w:eastAsia="ru-RU"/>
              </w:rPr>
            </w:pPr>
            <w:r w:rsidRPr="00C24B12">
              <w:rPr>
                <w:rFonts w:ascii="GHEA Grapalat" w:eastAsia="Times New Roman" w:hAnsi="GHEA Grapalat" w:cs="Arial"/>
                <w:sz w:val="18"/>
                <w:szCs w:val="18"/>
                <w:lang w:val="x-none" w:eastAsia="ru-RU"/>
              </w:rPr>
              <w:t>ГРУППОВАЯ КОМНАТА</w:t>
            </w:r>
          </w:p>
        </w:tc>
      </w:tr>
      <w:tr w:rsidR="00C24B12" w:rsidRPr="00C24B12" w:rsidTr="00C24B1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C24B12" w:rsidRPr="00C24B12" w:rsidRDefault="00C24B12" w:rsidP="00C24B12">
            <w:pPr>
              <w:spacing w:after="0"/>
              <w:jc w:val="center"/>
              <w:rPr>
                <w:rFonts w:ascii="GHEA Grapalat" w:eastAsia="Times New Roman" w:hAnsi="GHEA Grapalat" w:cs="Calibri"/>
                <w:b/>
                <w:bCs/>
                <w:sz w:val="18"/>
                <w:szCs w:val="18"/>
                <w:lang w:val="en-US"/>
              </w:rPr>
            </w:pPr>
            <w:r w:rsidRPr="00C24B12">
              <w:rPr>
                <w:rFonts w:ascii="GHEA Grapalat" w:eastAsia="Times New Roman" w:hAnsi="GHEA Grapalat" w:cs="Calibri"/>
                <w:b/>
                <w:bCs/>
                <w:sz w:val="18"/>
                <w:szCs w:val="18"/>
                <w:lang w:val="en-US"/>
              </w:rPr>
              <w:t>3.1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 xml:space="preserve">Детский стол на четыре места (для возрастной группы 4-5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Должна быть обеспечена эргономичность, то есть поставляемая недвижимость должна соответствовать требованиям к размеру для группы роста, также желательно, чтобы он был с возможностью регулировки и удобным во время работы. Размеры детского стола с металлическим каркасом: 1000 x 700 x 510 мм (E X LH B). для рабочей плоскости стола следует использовать ламинированный PTS класса E0 толщиной 18 мм. Края рабочей плоскости ламинированного PTS класса E0 должны быть отшлифованы, обработаны и отполированы, закруглены полимерной кромочной лентой (ПВХ) толщиной 0,8-2 мм. Все углы должны быть закруглены. каркас стола изготовлен из 25-дюймового ламината Pts класса E0 толщиной 18 мм. Из металлических четырехугольных труб размером 25 x 2,0 мм, внешние размеры каркаса: 800 x 600 x 491 мм (Д х Д х в), к которому путем пайки крепятся 4 металлические ножки из четырехугольной трубки размером 25 x 25 x 2,0 мм, которые методом пайки соединяются круглым соединением друг с другом четырехугольной трубкой размером 15 x 15 x 2,0 мм в самой нижней части.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w:t>
            </w:r>
          </w:p>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C24B12" w:rsidRPr="00C24B12" w:rsidRDefault="00C24B12" w:rsidP="00C24B12">
            <w:pPr>
              <w:spacing w:after="0"/>
              <w:jc w:val="center"/>
              <w:rPr>
                <w:rFonts w:ascii="GHEA Grapalat" w:eastAsia="Times New Roman" w:hAnsi="GHEA Grapalat" w:cs="Arial"/>
                <w:sz w:val="18"/>
                <w:szCs w:val="18"/>
              </w:rPr>
            </w:pPr>
            <w:r w:rsidRPr="00C24B12">
              <w:rPr>
                <w:rFonts w:ascii="GHEA Grapalat" w:eastAsia="Times New Roman"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en-US"/>
              </w:rPr>
            </w:pPr>
            <w:r w:rsidRPr="00C24B12">
              <w:rPr>
                <w:rFonts w:ascii="GHEA Grapalat" w:eastAsia="Times New Roman" w:hAnsi="GHEA Grapalat" w:cs="Arial"/>
                <w:sz w:val="18"/>
                <w:szCs w:val="18"/>
                <w:lang w:val="en-US"/>
              </w:rPr>
              <w:t>30</w:t>
            </w:r>
          </w:p>
        </w:tc>
      </w:tr>
      <w:tr w:rsidR="00C24B12" w:rsidRPr="00C24B12" w:rsidTr="00C24B1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C24B12" w:rsidRPr="00C24B12" w:rsidRDefault="00C24B12" w:rsidP="00C24B12">
            <w:pPr>
              <w:spacing w:after="0"/>
              <w:jc w:val="center"/>
              <w:rPr>
                <w:rFonts w:ascii="GHEA Grapalat" w:eastAsia="Times New Roman" w:hAnsi="GHEA Grapalat" w:cs="Calibri"/>
                <w:b/>
                <w:bCs/>
                <w:sz w:val="18"/>
                <w:szCs w:val="18"/>
              </w:rPr>
            </w:pPr>
            <w:r w:rsidRPr="00C24B12">
              <w:rPr>
                <w:rFonts w:ascii="GHEA Grapalat" w:eastAsia="Times New Roman" w:hAnsi="GHEA Grapalat" w:cs="Calibri"/>
                <w:b/>
                <w:bCs/>
                <w:sz w:val="18"/>
                <w:szCs w:val="18"/>
                <w:lang w:val="en-US"/>
              </w:rPr>
              <w:lastRenderedPageBreak/>
              <w:t>3</w:t>
            </w:r>
            <w:r w:rsidRPr="00C24B12">
              <w:rPr>
                <w:rFonts w:ascii="GHEA Grapalat" w:eastAsia="Times New Roman" w:hAnsi="GHEA Grapalat" w:cs="Calibri"/>
                <w:b/>
                <w:bCs/>
                <w:sz w:val="18"/>
                <w:szCs w:val="18"/>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 xml:space="preserve">Детское стул /для возрастной группы 4-5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окрашивание и/или иллюстрация должны быть выполнены качественным, четким окрашиванием,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около 330 x 300 мм., высота спинки стула 280 мм. спинка стула должна быть изготовлена из фанеры толщиной 9-10 мм, размером 140 x 300 мм (или аналогичной конструкции). Конструкция стула собирается с помощью стропил и шурупов, сиденье крепится шурупами, края обработаны, углы закруглены: </w:t>
            </w:r>
          </w:p>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en-US"/>
              </w:rPr>
            </w:pPr>
            <w:proofErr w:type="spellStart"/>
            <w:r w:rsidRPr="00C24B12">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en-US"/>
              </w:rPr>
            </w:pPr>
            <w:r w:rsidRPr="00C24B12">
              <w:rPr>
                <w:rFonts w:ascii="GHEA Grapalat" w:eastAsia="Times New Roman" w:hAnsi="GHEA Grapalat" w:cs="Arial"/>
                <w:sz w:val="18"/>
                <w:szCs w:val="18"/>
                <w:lang w:val="en-US"/>
              </w:rPr>
              <w:t>120</w:t>
            </w:r>
          </w:p>
        </w:tc>
      </w:tr>
      <w:tr w:rsidR="00C24B12" w:rsidRPr="00C24B12" w:rsidTr="00C24B1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Calibri"/>
                <w:b/>
                <w:bCs/>
                <w:sz w:val="18"/>
                <w:szCs w:val="18"/>
                <w:lang w:val="en-US"/>
              </w:rPr>
            </w:pPr>
            <w:r w:rsidRPr="00C24B12">
              <w:rPr>
                <w:rFonts w:ascii="GHEA Grapalat" w:eastAsia="Times New Roman" w:hAnsi="GHEA Grapalat" w:cs="Calibri"/>
                <w:b/>
                <w:bCs/>
                <w:sz w:val="18"/>
                <w:szCs w:val="18"/>
                <w:lang w:val="en-US"/>
              </w:rPr>
              <w:t>3.3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Стол учителя- размеры: 1200х600х760 мм. Для рабочей плоскости стола, боковых стенок (ножек), задней стенки и ящика следует использовать ламинат класса 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PTS,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p>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 xml:space="preserve"> 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en-US"/>
              </w:rPr>
            </w:pPr>
            <w:proofErr w:type="spellStart"/>
            <w:r w:rsidRPr="00C24B12">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en-US"/>
              </w:rPr>
            </w:pPr>
            <w:r w:rsidRPr="00C24B12">
              <w:rPr>
                <w:rFonts w:ascii="GHEA Grapalat" w:eastAsia="Times New Roman" w:hAnsi="GHEA Grapalat" w:cs="Arial"/>
                <w:sz w:val="18"/>
                <w:szCs w:val="18"/>
                <w:lang w:val="en-US"/>
              </w:rPr>
              <w:t>12</w:t>
            </w:r>
          </w:p>
        </w:tc>
      </w:tr>
      <w:tr w:rsidR="00C24B12" w:rsidRPr="00C24B12" w:rsidTr="00C24B1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C24B12" w:rsidRPr="00C24B12" w:rsidRDefault="00C24B12" w:rsidP="00C24B12">
            <w:pPr>
              <w:spacing w:after="0"/>
              <w:jc w:val="center"/>
              <w:rPr>
                <w:rFonts w:ascii="GHEA Grapalat" w:eastAsia="Times New Roman" w:hAnsi="GHEA Grapalat" w:cs="Calibri"/>
                <w:b/>
                <w:bCs/>
                <w:sz w:val="18"/>
                <w:szCs w:val="18"/>
                <w:lang w:val="en-US"/>
              </w:rPr>
            </w:pPr>
            <w:r w:rsidRPr="00C24B12">
              <w:rPr>
                <w:rFonts w:ascii="GHEA Grapalat" w:eastAsia="Times New Roman" w:hAnsi="GHEA Grapalat" w:cs="Calibri"/>
                <w:b/>
                <w:bCs/>
                <w:sz w:val="18"/>
                <w:szCs w:val="18"/>
                <w:lang w:val="en-US"/>
              </w:rPr>
              <w:t>3.4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Рабочее стул - Металлический каркас стула должен быть изготовлен из металлических полых труб овальной формы (30x15x2. 0 мм) или круглой формы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420x385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p>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en-US"/>
              </w:rPr>
            </w:pPr>
            <w:proofErr w:type="spellStart"/>
            <w:r w:rsidRPr="00C24B12">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en-US"/>
              </w:rPr>
            </w:pPr>
            <w:r w:rsidRPr="00C24B12">
              <w:rPr>
                <w:rFonts w:ascii="GHEA Grapalat" w:eastAsia="Times New Roman" w:hAnsi="GHEA Grapalat" w:cs="Arial"/>
                <w:sz w:val="18"/>
                <w:szCs w:val="18"/>
                <w:lang w:val="en-US"/>
              </w:rPr>
              <w:t>24</w:t>
            </w:r>
          </w:p>
        </w:tc>
      </w:tr>
      <w:tr w:rsidR="00C24B12" w:rsidRPr="00C24B12" w:rsidTr="00C24B1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C24B12" w:rsidRPr="00C24B12" w:rsidRDefault="00C24B12" w:rsidP="00C24B12">
            <w:pPr>
              <w:spacing w:after="0"/>
              <w:jc w:val="center"/>
              <w:rPr>
                <w:rFonts w:ascii="GHEA Grapalat" w:eastAsia="Times New Roman" w:hAnsi="GHEA Grapalat" w:cs="Calibri"/>
                <w:b/>
                <w:bCs/>
                <w:sz w:val="18"/>
                <w:szCs w:val="18"/>
                <w:lang w:val="en-US"/>
              </w:rPr>
            </w:pPr>
            <w:r w:rsidRPr="00C24B12">
              <w:rPr>
                <w:rFonts w:ascii="GHEA Grapalat" w:eastAsia="Times New Roman" w:hAnsi="GHEA Grapalat" w:cs="Calibri"/>
                <w:b/>
                <w:bCs/>
                <w:sz w:val="18"/>
                <w:szCs w:val="18"/>
                <w:lang w:val="en-US"/>
              </w:rPr>
              <w:t>3.5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 xml:space="preserve">Книжный шкаф должен быть изготовлен из экологически чистого и безопасного для здоровья сырья, должен быть полированным, без отслаиваний, из экологически чистых и безопасных для здоровья материалов, углы должны быть гладкими и безопасными, при необходимости, с использованием материалов, обеспечивающих безопасность. с особыми деталями.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w:t>
            </w:r>
            <w:r w:rsidRPr="00C24B12">
              <w:rPr>
                <w:rFonts w:ascii="GHEA Grapalat" w:eastAsia="Times New Roman" w:hAnsi="GHEA Grapalat" w:cs="Arial"/>
                <w:sz w:val="16"/>
                <w:szCs w:val="16"/>
              </w:rPr>
              <w:lastRenderedPageBreak/>
              <w:t>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Книжный шкаф имеет 5 полок высотой 300 мм, 2 из которых, начиная сверху, закрываются по краям обработанными, закаленными прозрачными двустворчатыми стеклянными дверцами с 2 петлями каждая, и 3 нижних, ламинированных толщиной 18 мм из E0DASI PTS, с двустворчатыми дверями с 2 петлями каждая. Все двери должны иметьметаллические ручки овальной формы. Полки должны должны быть изготовлены из ламината толщиной 18 мм E0dasi PTS, края рабочей плоскости должны быть заклеены полимерной фланцевой лентой толщиной 0,8-2 мм (ПВХ), а края нерабочей плоскости-полимерной фланцевой лентой толщиной 0,4-1,0 мм (ПВХ или аналогичный).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класс E0 Ptss. Ножки должны быть регулируемыми. Внешние размеры прямоугольной подставки, которая представляет собой ножки, расположенные под ними, составляют 700 х 300 х 100 мм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 толщина стекла составляет 6 мм:</w:t>
            </w:r>
          </w:p>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en-US"/>
              </w:rPr>
            </w:pPr>
            <w:proofErr w:type="spellStart"/>
            <w:r w:rsidRPr="00C24B12">
              <w:rPr>
                <w:rFonts w:ascii="GHEA Grapalat" w:eastAsia="Times New Roman" w:hAnsi="GHEA Grapalat" w:cs="Arial"/>
                <w:sz w:val="18"/>
                <w:szCs w:val="18"/>
                <w:lang w:val="en-US"/>
              </w:rPr>
              <w:lastRenderedPageBreak/>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en-US"/>
              </w:rPr>
            </w:pPr>
            <w:r w:rsidRPr="00C24B12">
              <w:rPr>
                <w:rFonts w:ascii="GHEA Grapalat" w:eastAsia="Times New Roman" w:hAnsi="GHEA Grapalat" w:cs="Arial"/>
                <w:sz w:val="18"/>
                <w:szCs w:val="18"/>
                <w:lang w:val="en-US"/>
              </w:rPr>
              <w:t>14</w:t>
            </w:r>
          </w:p>
        </w:tc>
      </w:tr>
      <w:tr w:rsidR="00C24B12" w:rsidRPr="00C24B12" w:rsidTr="00C24B1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Calibri"/>
                <w:b/>
                <w:bCs/>
                <w:sz w:val="18"/>
                <w:szCs w:val="18"/>
                <w:lang w:val="en-US"/>
              </w:rPr>
            </w:pPr>
            <w:r w:rsidRPr="00C24B12">
              <w:rPr>
                <w:rFonts w:ascii="GHEA Grapalat" w:eastAsia="Times New Roman" w:hAnsi="GHEA Grapalat" w:cs="Calibri"/>
                <w:b/>
                <w:bCs/>
                <w:sz w:val="18"/>
                <w:szCs w:val="18"/>
                <w:lang w:val="en-US"/>
              </w:rPr>
              <w:t>3.6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Шкаф должен быть изготовлен из экологически чистого и безопасного для здоровья сырья, должен быть отполированным, без отслоений и производственных трав, из экологически чистых и безопасных для здоровья материалов, углы должны быть гладкими и безопасными, при необходимости с особыми деталями, обеспечивающими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с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Шкаф-купе полностью (за исключением задней стенки) должен быть изготовлен из ламината толщиной 18 мм от E0DASI PTSВНЕШНИЕ размеры:820 х 450 х 2000 мм (Д х х в). шкаф имеет 1 полку высотой 400 мм сверху, из которых на расстоянии 60 мм под ним находится ¾ дюйма хромированного, прочного металлического железного стержня высокого качества с соответствующими креплениями. В шкафу есть 2 одинаковые дверцы, двери ламинированные толщиной 18 мм из E0DASI PTS. Каждая из дверей крепится на 3 петли каждая. На дверях должны быть металлические ручки овальной формы.</w:t>
            </w:r>
          </w:p>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Края рабочей плоскости будут заклеены полимерной фланцевой лентой толщиной 1-2 мм (ПВХ или аналогичная), а края нерабочей плоскости будут заклеены полимерной фланцевой лентой толщиной 0,4-1,0 мм (ПВХ или аналогичная). рабочая плоскость должна быть матовой. Выполняйте все соединения с помощью скрытых креплений . Шкаф должен иметь ножки в форме рамы по всему периметру, к торцам краев секции, соприкасающейся с полом, снизу должны быть прикреплены пластиковые подставки темного цвета толщиной 8 мм: Ножки в должны быть регулируемыми. Внешние размеры прямоугольной опоры, являющейся ножками, расположенной под ними, составляют 800 х 420 х 100 мм (Д х х в), к концам 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w:t>
            </w:r>
          </w:p>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rPr>
            </w:pPr>
            <w:proofErr w:type="spellStart"/>
            <w:r w:rsidRPr="00C24B12">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en-US"/>
              </w:rPr>
            </w:pPr>
            <w:r w:rsidRPr="00C24B12">
              <w:rPr>
                <w:rFonts w:ascii="GHEA Grapalat" w:eastAsia="Times New Roman" w:hAnsi="GHEA Grapalat" w:cs="Arial"/>
                <w:sz w:val="18"/>
                <w:szCs w:val="18"/>
                <w:lang w:val="en-US"/>
              </w:rPr>
              <w:t>5</w:t>
            </w:r>
          </w:p>
        </w:tc>
      </w:tr>
      <w:tr w:rsidR="00C24B12" w:rsidRPr="00C24B12" w:rsidTr="00C24B1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C24B12" w:rsidRPr="00C24B12" w:rsidRDefault="00C24B12" w:rsidP="00C24B12">
            <w:pPr>
              <w:spacing w:after="0"/>
              <w:jc w:val="center"/>
              <w:rPr>
                <w:rFonts w:ascii="GHEA Grapalat" w:eastAsia="Times New Roman" w:hAnsi="GHEA Grapalat" w:cs="Calibri"/>
                <w:b/>
                <w:bCs/>
                <w:sz w:val="18"/>
                <w:szCs w:val="18"/>
                <w:lang w:val="en-US"/>
              </w:rPr>
            </w:pPr>
            <w:r w:rsidRPr="00C24B12">
              <w:rPr>
                <w:rFonts w:ascii="GHEA Grapalat" w:eastAsia="Times New Roman" w:hAnsi="GHEA Grapalat" w:cs="Calibri"/>
                <w:b/>
                <w:bCs/>
                <w:sz w:val="18"/>
                <w:szCs w:val="18"/>
                <w:lang w:val="en-US"/>
              </w:rPr>
              <w:t>3.7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Доска съемная /флипчарт / - доска для флипчарта с маркером, алюминиевой (или аналогичной) рамкой, съемными 2 ножками, подставкой и колесиками. Качественный, без производственных дефектов и дефектов. Размеры: 900 х 1200 х 2000 мм. офисный держатель для обложек-доска для магнитных заметок с держателями для бумаги или пачки бумаг с принципом обратимости блокнота, в комплекте обязательно должно быть не менее 2 маркеров и 1 ластика:</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C24B12" w:rsidRPr="00C24B12" w:rsidRDefault="00C24B12" w:rsidP="00C24B12">
            <w:pPr>
              <w:spacing w:after="0"/>
              <w:rPr>
                <w:rFonts w:eastAsia="Times New Roman" w:cs="Times New Roman"/>
                <w:sz w:val="24"/>
                <w:szCs w:val="24"/>
              </w:rPr>
            </w:pPr>
          </w:p>
          <w:p w:rsidR="00C24B12" w:rsidRPr="00C24B12" w:rsidRDefault="00C24B12" w:rsidP="00C24B12">
            <w:pPr>
              <w:spacing w:after="0"/>
              <w:rPr>
                <w:rFonts w:eastAsia="Times New Roman" w:cs="Times New Roman"/>
                <w:sz w:val="24"/>
                <w:szCs w:val="24"/>
                <w:lang w:val="en-US"/>
              </w:rPr>
            </w:pPr>
            <w:proofErr w:type="spellStart"/>
            <w:r w:rsidRPr="00C24B12">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en-US"/>
              </w:rPr>
            </w:pPr>
            <w:r w:rsidRPr="00C24B12">
              <w:rPr>
                <w:rFonts w:ascii="GHEA Grapalat" w:eastAsia="Times New Roman" w:hAnsi="GHEA Grapalat" w:cs="Arial"/>
                <w:sz w:val="18"/>
                <w:szCs w:val="18"/>
                <w:lang w:val="en-US"/>
              </w:rPr>
              <w:t>5</w:t>
            </w:r>
          </w:p>
        </w:tc>
      </w:tr>
      <w:tr w:rsidR="00C24B12" w:rsidRPr="00C24B12" w:rsidTr="00C24B1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Calibri"/>
                <w:b/>
                <w:bCs/>
                <w:sz w:val="18"/>
                <w:szCs w:val="18"/>
                <w:lang w:val="en-US"/>
              </w:rPr>
            </w:pPr>
            <w:r w:rsidRPr="00C24B12">
              <w:rPr>
                <w:rFonts w:ascii="GHEA Grapalat" w:eastAsia="Times New Roman" w:hAnsi="GHEA Grapalat" w:cs="Calibri"/>
                <w:b/>
                <w:bCs/>
                <w:sz w:val="18"/>
                <w:szCs w:val="18"/>
                <w:lang w:val="en-US"/>
              </w:rPr>
              <w:t>3.8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24B12" w:rsidRPr="00C24B12" w:rsidRDefault="00C24B12" w:rsidP="00C24B12">
            <w:pPr>
              <w:spacing w:after="0"/>
              <w:ind w:left="25" w:right="-20"/>
              <w:jc w:val="both"/>
              <w:rPr>
                <w:rFonts w:ascii="GHEA Grapalat" w:eastAsia="Times New Roman" w:hAnsi="GHEA Grapalat" w:cs="Arial"/>
                <w:sz w:val="16"/>
                <w:szCs w:val="16"/>
              </w:rPr>
            </w:pPr>
            <w:r w:rsidRPr="00C24B12">
              <w:rPr>
                <w:rFonts w:ascii="GHEA Grapalat" w:eastAsia="Times New Roman" w:hAnsi="GHEA Grapalat" w:cs="Arial"/>
                <w:sz w:val="16"/>
                <w:szCs w:val="16"/>
              </w:rPr>
              <w:t xml:space="preserve">Рабочий центр /шкафы для развивающей среды / - приказ министра здравоохранения РА от 12.02.2024 г. Рабочий центр должен быть изготовлен из экологически чистого и безопасного для здоровья сырья, должен быть отполированным, без сколов и производственных трав, с использованием экологически чистых и безопасных для здоровья материалов, углы должны быть гладкими и безопасными, при необходимости со специальными деталями, обеспечивающими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Рабочий центр изготовлен из ламината Pts класса E0 толщиной 18 мм, внешние размеры: 2500 х 450 х 1500 мм (Д х х в).: Рабочий центр разделен </w:t>
            </w:r>
            <w:r w:rsidRPr="00C24B12">
              <w:rPr>
                <w:rFonts w:ascii="GHEA Grapalat" w:eastAsia="Times New Roman" w:hAnsi="GHEA Grapalat" w:cs="Arial"/>
                <w:sz w:val="16"/>
                <w:szCs w:val="16"/>
              </w:rPr>
              <w:lastRenderedPageBreak/>
              <w:t>горизонтально на три равные полки. каждый горизонтальный ряд должен быть разделен по вертикали на 4 части. все, что вам нужно : иметь 10 закрывающихся люков задняя стенка должна быть из ламинированной древесно-стружечной плиты (ДВП) толщиной 3 мм, сопоставимой по цвету с PTS класса E0. шкаф должен иметь не менее 6 металлических ножек с возможностью регулировки, а перед ними с помощью уголков в передней и боковых частях шкафа должны быть закреплены PTS класса E0 шириной 80 мм.: При необходимости рабочий центр можно закрепить на стене.</w:t>
            </w:r>
          </w:p>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 xml:space="preserve"> Образцы должны быть согласованы с Заказчиком перед поставкой. 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eastAsia="Times New Roman" w:cs="Times New Roman"/>
                <w:sz w:val="24"/>
                <w:szCs w:val="24"/>
                <w:lang w:val="en-US"/>
              </w:rPr>
            </w:pPr>
            <w:proofErr w:type="spellStart"/>
            <w:r w:rsidRPr="00C24B12">
              <w:rPr>
                <w:rFonts w:ascii="GHEA Grapalat" w:eastAsia="Times New Roman" w:hAnsi="GHEA Grapalat" w:cs="Arial"/>
                <w:sz w:val="18"/>
                <w:szCs w:val="18"/>
                <w:lang w:val="en-US"/>
              </w:rPr>
              <w:lastRenderedPageBreak/>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en-US"/>
              </w:rPr>
            </w:pPr>
            <w:r w:rsidRPr="00C24B12">
              <w:rPr>
                <w:rFonts w:ascii="GHEA Grapalat" w:eastAsia="Times New Roman" w:hAnsi="GHEA Grapalat" w:cs="Arial"/>
                <w:sz w:val="18"/>
                <w:szCs w:val="18"/>
                <w:lang w:val="en-US"/>
              </w:rPr>
              <w:t>20</w:t>
            </w:r>
          </w:p>
        </w:tc>
      </w:tr>
      <w:tr w:rsidR="00C24B12" w:rsidRPr="00C24B12" w:rsidTr="00C24B1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Calibri"/>
                <w:b/>
                <w:bCs/>
                <w:sz w:val="18"/>
                <w:szCs w:val="18"/>
                <w:lang w:val="en-US"/>
              </w:rPr>
            </w:pPr>
            <w:r w:rsidRPr="00C24B12">
              <w:rPr>
                <w:rFonts w:ascii="GHEA Grapalat" w:eastAsia="Times New Roman" w:hAnsi="GHEA Grapalat" w:cs="Calibri"/>
                <w:b/>
                <w:bCs/>
                <w:sz w:val="18"/>
                <w:szCs w:val="18"/>
                <w:lang w:val="en-US"/>
              </w:rPr>
              <w:t>3.9</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C24B12" w:rsidRPr="00C24B12" w:rsidRDefault="00C24B12" w:rsidP="00C24B12">
            <w:pPr>
              <w:spacing w:after="0"/>
              <w:ind w:left="25" w:right="-20"/>
              <w:jc w:val="both"/>
              <w:rPr>
                <w:rFonts w:ascii="GHEA Grapalat" w:eastAsia="Times New Roman" w:hAnsi="GHEA Grapalat" w:cs="Arial"/>
                <w:sz w:val="16"/>
                <w:szCs w:val="16"/>
              </w:rPr>
            </w:pPr>
            <w:r w:rsidRPr="00C24B12">
              <w:rPr>
                <w:rFonts w:ascii="GHEA Grapalat" w:eastAsia="Times New Roman" w:hAnsi="GHEA Grapalat" w:cs="Arial"/>
                <w:sz w:val="16"/>
                <w:szCs w:val="16"/>
              </w:rPr>
              <w:t>Кресло-мешок (пуф) - Форма: грушевидная, размеры: ШxВxД 120смx85смx85см. Высота сиденья от пола: 35 см. Двухслойное: внешний слой съемный, с цепочкой, мягкая высококачественная, прочная ткань, предназначенная для обивки мягкой мебели, внутренний слой: дополнительная высококачественная ткань: косая или эквивалентная, строчка: прочная. Наполнение: шарики пенополистирола, максимум 5 мм, объем наполнения: 260 л, с возможностью добавления наполнителя позже. Пуф имеет ручку или ручки для транспортировки.</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Times New Roman"/>
                <w:sz w:val="24"/>
                <w:szCs w:val="24"/>
                <w:lang w:val="en-US"/>
              </w:rPr>
            </w:pPr>
            <w:proofErr w:type="spellStart"/>
            <w:r w:rsidRPr="00C24B12">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en-US"/>
              </w:rPr>
            </w:pPr>
            <w:r w:rsidRPr="00C24B12">
              <w:rPr>
                <w:rFonts w:ascii="GHEA Grapalat" w:eastAsia="Times New Roman" w:hAnsi="GHEA Grapalat" w:cs="Arial"/>
                <w:sz w:val="18"/>
                <w:szCs w:val="18"/>
                <w:lang w:val="en-US"/>
              </w:rPr>
              <w:t>10</w:t>
            </w:r>
          </w:p>
        </w:tc>
      </w:tr>
      <w:tr w:rsidR="00C24B12" w:rsidRPr="00C24B12" w:rsidTr="00C24B12">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ind w:left="720"/>
              <w:jc w:val="center"/>
              <w:rPr>
                <w:rFonts w:ascii="GHEA Grapalat" w:eastAsia="Times New Roman" w:hAnsi="GHEA Grapalat" w:cs="Arial"/>
                <w:sz w:val="20"/>
                <w:szCs w:val="20"/>
                <w:lang w:val="en-US" w:eastAsia="ru-RU"/>
              </w:rPr>
            </w:pPr>
            <w:r w:rsidRPr="00C24B12">
              <w:rPr>
                <w:rFonts w:ascii="GHEA Grapalat" w:eastAsia="Times New Roman" w:hAnsi="GHEA Grapalat" w:cs="Calibri"/>
                <w:b/>
                <w:bCs/>
                <w:sz w:val="20"/>
                <w:szCs w:val="20"/>
                <w:lang w:val="en-US" w:eastAsia="ru-RU"/>
              </w:rPr>
              <w:t>4. СПАЛЬНЯ В ДЕТСКОМ САДУ</w:t>
            </w:r>
          </w:p>
        </w:tc>
      </w:tr>
      <w:tr w:rsidR="00C24B12" w:rsidRPr="00C24B12" w:rsidTr="00C24B1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Calibri"/>
                <w:b/>
                <w:bCs/>
                <w:sz w:val="18"/>
                <w:szCs w:val="18"/>
                <w:lang w:val="en-US"/>
              </w:rPr>
            </w:pPr>
            <w:r w:rsidRPr="00C24B12">
              <w:rPr>
                <w:rFonts w:ascii="GHEA Grapalat" w:eastAsia="Times New Roman" w:hAnsi="GHEA Grapalat" w:cs="Calibri"/>
                <w:b/>
                <w:bCs/>
                <w:sz w:val="18"/>
                <w:szCs w:val="18"/>
                <w:lang w:val="en-US"/>
              </w:rPr>
              <w:t>4.1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 xml:space="preserve">Кровать трехъярусная с матрасами - Должна быть изготовлена </w:t>
            </w:r>
            <w:r w:rsidRPr="00C24B12">
              <w:rPr>
                <w:rFonts w:ascii="Cambria Math" w:eastAsia="Times New Roman" w:hAnsi="Cambria Math" w:cs="Cambria Math"/>
                <w:sz w:val="16"/>
                <w:szCs w:val="16"/>
              </w:rPr>
              <w:t>​​</w:t>
            </w:r>
            <w:r w:rsidRPr="00C24B12">
              <w:rPr>
                <w:rFonts w:ascii="GHEA Grapalat" w:eastAsia="Times New Roman" w:hAnsi="GHEA Grapalat" w:cs="GHEA Grapalat"/>
                <w:sz w:val="16"/>
                <w:szCs w:val="16"/>
              </w:rPr>
              <w:t>из</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экологически</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чистого</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и</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безопасного</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сырья</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должна</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быть</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хорошо</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отшлифована</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гладкая</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без</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заусенцев</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углы</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должны</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быть</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скруглены</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Должна</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быть</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прочной</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изготовлена</w:t>
            </w:r>
            <w:r w:rsidRPr="00C24B12">
              <w:rPr>
                <w:rFonts w:ascii="GHEA Grapalat" w:eastAsia="Times New Roman" w:hAnsi="GHEA Grapalat" w:cs="Arial"/>
                <w:sz w:val="16"/>
                <w:szCs w:val="16"/>
              </w:rPr>
              <w:t xml:space="preserve"> </w:t>
            </w:r>
            <w:r w:rsidRPr="00C24B12">
              <w:rPr>
                <w:rFonts w:ascii="Cambria Math" w:eastAsia="Times New Roman" w:hAnsi="Cambria Math" w:cs="Cambria Math"/>
                <w:sz w:val="16"/>
                <w:szCs w:val="16"/>
              </w:rPr>
              <w:t>​​</w:t>
            </w:r>
            <w:r w:rsidRPr="00C24B12">
              <w:rPr>
                <w:rFonts w:ascii="GHEA Grapalat" w:eastAsia="Times New Roman" w:hAnsi="GHEA Grapalat" w:cs="GHEA Grapalat"/>
                <w:sz w:val="16"/>
                <w:szCs w:val="16"/>
              </w:rPr>
              <w:t>из</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износостойких</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материалов</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в</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случае</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выхода</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из</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строя</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в</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процессе</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эксплуатации</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поставщ</w:t>
            </w:r>
            <w:r w:rsidRPr="00C24B12">
              <w:rPr>
                <w:rFonts w:ascii="GHEA Grapalat" w:eastAsia="Times New Roman" w:hAnsi="GHEA Grapalat" w:cs="Arial"/>
                <w:sz w:val="16"/>
                <w:szCs w:val="16"/>
              </w:rPr>
              <w:t xml:space="preserve">ик обязан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и/или рисунок должны быть выполнены качественной, четкой окраской, без производственных дефектов. Должна быть обеспечена эргономичность, также желательно быть регулируемой и удобной в процессе эксплуатации. Габариты трехъярусной кровати 1530 х 630 х 840 мм (Ш х Д х В), изготовлена </w:t>
            </w:r>
            <w:r w:rsidRPr="00C24B12">
              <w:rPr>
                <w:rFonts w:ascii="Cambria Math" w:eastAsia="Times New Roman" w:hAnsi="Cambria Math" w:cs="Cambria Math"/>
                <w:sz w:val="16"/>
                <w:szCs w:val="16"/>
              </w:rPr>
              <w:t>​​</w:t>
            </w:r>
            <w:r w:rsidRPr="00C24B12">
              <w:rPr>
                <w:rFonts w:ascii="GHEA Grapalat" w:eastAsia="Times New Roman" w:hAnsi="GHEA Grapalat" w:cs="GHEA Grapalat"/>
                <w:sz w:val="16"/>
                <w:szCs w:val="16"/>
              </w:rPr>
              <w:t>из</w:t>
            </w:r>
            <w:r w:rsidRPr="00C24B12">
              <w:rPr>
                <w:rFonts w:ascii="GHEA Grapalat" w:eastAsia="Times New Roman" w:hAnsi="GHEA Grapalat" w:cs="Arial"/>
                <w:sz w:val="16"/>
                <w:szCs w:val="16"/>
              </w:rPr>
              <w:t xml:space="preserve"> 18 </w:t>
            </w:r>
            <w:r w:rsidRPr="00C24B12">
              <w:rPr>
                <w:rFonts w:ascii="GHEA Grapalat" w:eastAsia="Times New Roman" w:hAnsi="GHEA Grapalat" w:cs="GHEA Grapalat"/>
                <w:sz w:val="16"/>
                <w:szCs w:val="16"/>
              </w:rPr>
              <w:t>мм</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ламината</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класса</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ПТС</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Е</w:t>
            </w:r>
            <w:r w:rsidRPr="00C24B12">
              <w:rPr>
                <w:rFonts w:ascii="GHEA Grapalat" w:eastAsia="Times New Roman" w:hAnsi="GHEA Grapalat" w:cs="Arial"/>
                <w:sz w:val="16"/>
                <w:szCs w:val="16"/>
              </w:rPr>
              <w:t xml:space="preserve">0. </w:t>
            </w:r>
            <w:r w:rsidRPr="00C24B12">
              <w:rPr>
                <w:rFonts w:ascii="GHEA Grapalat" w:eastAsia="Times New Roman" w:hAnsi="GHEA Grapalat" w:cs="GHEA Grapalat"/>
                <w:sz w:val="16"/>
                <w:szCs w:val="16"/>
              </w:rPr>
              <w:t>В</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собранном</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состоянии</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имеет</w:t>
            </w:r>
            <w:r w:rsidRPr="00C24B12">
              <w:rPr>
                <w:rFonts w:ascii="GHEA Grapalat" w:eastAsia="Times New Roman" w:hAnsi="GHEA Grapalat" w:cs="Arial"/>
                <w:sz w:val="16"/>
                <w:szCs w:val="16"/>
              </w:rPr>
              <w:t xml:space="preserve"> </w:t>
            </w:r>
            <w:r w:rsidRPr="00C24B12">
              <w:rPr>
                <w:rFonts w:ascii="GHEA Grapalat" w:eastAsia="Times New Roman" w:hAnsi="GHEA Grapalat" w:cs="GHEA Grapalat"/>
                <w:sz w:val="16"/>
                <w:szCs w:val="16"/>
              </w:rPr>
              <w:t>ви</w:t>
            </w:r>
            <w:r w:rsidRPr="00C24B12">
              <w:rPr>
                <w:rFonts w:ascii="GHEA Grapalat" w:eastAsia="Times New Roman" w:hAnsi="GHEA Grapalat" w:cs="Arial"/>
                <w:sz w:val="16"/>
                <w:szCs w:val="16"/>
              </w:rPr>
              <w:t>д прямоугольной коробки. Длина первого этажа снизу 1380 мм, ширина 570 мм. Длина среднего /второго/ этажа 1450 мм, ширина 600 мм. Длина верхнего /третьего/ этажа 1530 мм, ширина 630 мм. Глубина каждого этажа 150-200 мм. Помимо опорных балок, каждый этаж имеет свои отдельные балки, на которых для передвижения крепится раздвижной механизм и колеса. Первый и второй этажи мобильные. Под матрасы подкладывается полноценный ламинат ПТС класса Е0 толщиной 18 мм, на котором для вентиляции должно быть открыто не менее трех отверстий диаметром 30 мм. Матрас опирается на пять ремней из ламината ПТС класса Е0 толщиной 18 мм шириной 200 мм и крепится к ремням по бокам. Ткань чехла матраса - 100% хлопок, наполнитель - 100% шерсть или медицинская вата. Непотевающий, антиаллергенный, изготовлен из экологически чистого сырья, сшит снаружи в три ряда, каждый ряд по 5 стежков. Все углы рабочей плоскости ламинированной ПТС класса Е0 должны быть скруглены, края должны быть заделаны полимерной кромочной лентой толщиной 0,8-2 мм (ПВХ или эквивалент). Все конструктивные детали кровати собираются с помощью шурупов, деревянных шкантов и эмульсии. Все соединения должны быть выполнены скрытым и гарантированным крепежом. Ножки должны быть зафиксированы пластиковыми заглушками толщиной 8 мм.</w:t>
            </w:r>
          </w:p>
          <w:p w:rsidR="00C24B12" w:rsidRPr="00C24B12" w:rsidRDefault="00C24B12" w:rsidP="00C24B12">
            <w:pPr>
              <w:spacing w:after="0"/>
              <w:ind w:left="25" w:right="-20"/>
              <w:jc w:val="both"/>
              <w:rPr>
                <w:rFonts w:ascii="GHEA Grapalat" w:eastAsia="Times New Roman" w:hAnsi="GHEA Grapalat" w:cs="Arial"/>
                <w:sz w:val="16"/>
                <w:szCs w:val="16"/>
                <w:lang w:val="hy-AM"/>
              </w:rPr>
            </w:pPr>
            <w:r w:rsidRPr="00C24B12">
              <w:rPr>
                <w:rFonts w:ascii="GHEA Grapalat" w:eastAsia="Times New Roman" w:hAnsi="GHEA Grapalat" w:cs="Arial"/>
                <w:sz w:val="16"/>
                <w:szCs w:val="16"/>
              </w:rPr>
              <w:t>На этапе оформления договора необходимо предоставить сертификат соответствия ламинированной ПТС класса Е0, сертификат качества или эквивалентный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страна-изготовитель, предприятие-производитель, материалы, использованные при производстве и другие примечания. Маркировка должна быть выполнена в таком разрезе, чтобы не портить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Times New Roman"/>
                <w:sz w:val="24"/>
                <w:szCs w:val="24"/>
                <w:lang w:val="en-US"/>
              </w:rPr>
            </w:pPr>
            <w:proofErr w:type="spellStart"/>
            <w:r w:rsidRPr="00C24B12">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hy-AM"/>
              </w:rPr>
            </w:pPr>
            <w:r w:rsidRPr="00C24B12">
              <w:rPr>
                <w:rFonts w:ascii="GHEA Grapalat" w:eastAsia="Times New Roman" w:hAnsi="GHEA Grapalat" w:cs="Arial"/>
                <w:sz w:val="18"/>
                <w:szCs w:val="18"/>
                <w:lang w:val="en-US"/>
              </w:rPr>
              <w:t>5</w:t>
            </w:r>
            <w:r w:rsidRPr="00C24B12">
              <w:rPr>
                <w:rFonts w:ascii="GHEA Grapalat" w:eastAsia="Times New Roman" w:hAnsi="GHEA Grapalat" w:cs="Arial"/>
                <w:sz w:val="18"/>
                <w:szCs w:val="18"/>
                <w:lang w:val="hy-AM"/>
              </w:rPr>
              <w:t>0</w:t>
            </w:r>
          </w:p>
        </w:tc>
      </w:tr>
      <w:tr w:rsidR="00C24B12" w:rsidRPr="00C24B12" w:rsidTr="00C24B1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Calibri"/>
                <w:b/>
                <w:bCs/>
                <w:sz w:val="18"/>
                <w:szCs w:val="18"/>
                <w:lang w:val="en-US"/>
              </w:rPr>
            </w:pPr>
            <w:r w:rsidRPr="00C24B12">
              <w:rPr>
                <w:rFonts w:ascii="GHEA Grapalat" w:eastAsia="Times New Roman" w:hAnsi="GHEA Grapalat" w:cs="Calibri"/>
                <w:b/>
                <w:bCs/>
                <w:sz w:val="18"/>
                <w:szCs w:val="18"/>
                <w:lang w:val="en-US"/>
              </w:rPr>
              <w:t>4.2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 xml:space="preserve">Шкаф для белья - Должны быть изготовлены из экологически чистого и безопасного для здоровья сырья, должны быть хорошо отполированы, отполированы, без сколов, из экологически чистых и безопасных для здоровья материалов, углы должны быть закруглены. должны быть прочными, изготовлены из износостойких материалов, которые, если они не появятся в процессе эксплуатации, поставщик обязуется заменить поставляемый продукт в кратчайшие сроки и/или выполнить соответствующую модернизацию или усиление. Эстетика должна быть обеспечена, в частности, раскраска и/или иллюстрация должны быть выполнены качественной, четкой раскраской, без производственных отходов.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Размеры: 800 х 450 х 1800 мм ( Д х х в). шкаф разделен на шт. Размеры (внутренние): 800 х 450 х 450 мм ( Д х х В) на четыре полки с закрывающимися дверцами из ламината толщиной 18 мм E0 Class PTS, каждая из которых крепится на 3 петли каждая. Все двери должны иметь ручки овальной формы.: Края рабочей плоскости будут закруглены полимерной фланцевой лентой толщиной 0,8-2 мм (ПВХ или эквивалент), а края нерабочей плоскости будут закруглены полимерной фланцевой лентой толщиной 0,4-1,0 мм (ПВХ или эквивалент). все углы должны быть закруглены или к углам прикреплены специальные пластиковые закругленные детали. все соединения должны быть выполнены скрытым креплением. Задняя стенка должна быть из ламинированной древесноволокнистой плиты толщиной 3 мм (DVP) цвета E0DASI PTS. конструкция шкафа собрана с помощью шурупов, деревянных стружек и эмульсии: Шкаф должен иметь четыре отдельные деревянные или окрашенные в порошковый цвет металлические ножки размером 50 x 60 x 150 мм ( Д х Д х в). К торцам краев участка, соприкасающегося с полом под ножками, снизу должны быть прикреплены пластиковые подставки темного цвета, толщина стенок под которыми составляет не менее 8 мм. </w:t>
            </w:r>
          </w:p>
          <w:p w:rsidR="00C24B12" w:rsidRPr="00C24B12" w:rsidRDefault="00C24B12" w:rsidP="00C24B12">
            <w:pPr>
              <w:spacing w:after="0"/>
              <w:jc w:val="both"/>
              <w:rPr>
                <w:rFonts w:ascii="GHEA Grapalat" w:eastAsia="Times New Roman" w:hAnsi="GHEA Grapalat" w:cs="Times New Roman"/>
                <w:b/>
                <w:sz w:val="16"/>
                <w:szCs w:val="16"/>
              </w:rPr>
            </w:pPr>
            <w:r w:rsidRPr="00C24B12">
              <w:rPr>
                <w:rFonts w:ascii="GHEA Grapalat" w:eastAsia="Times New Roman" w:hAnsi="GHEA Grapalat" w:cs="Arial"/>
                <w:sz w:val="16"/>
                <w:szCs w:val="16"/>
              </w:rPr>
              <w:lastRenderedPageBreak/>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Times New Roman"/>
                <w:sz w:val="24"/>
                <w:szCs w:val="24"/>
                <w:lang w:val="en-US"/>
              </w:rPr>
            </w:pPr>
            <w:proofErr w:type="spellStart"/>
            <w:r w:rsidRPr="00C24B12">
              <w:rPr>
                <w:rFonts w:ascii="GHEA Grapalat" w:eastAsia="Times New Roman" w:hAnsi="GHEA Grapalat" w:cs="Arial"/>
                <w:sz w:val="18"/>
                <w:szCs w:val="18"/>
                <w:lang w:val="en-US"/>
              </w:rPr>
              <w:lastRenderedPageBreak/>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en-US"/>
              </w:rPr>
            </w:pPr>
            <w:r w:rsidRPr="00C24B12">
              <w:rPr>
                <w:rFonts w:ascii="GHEA Grapalat" w:eastAsia="Times New Roman" w:hAnsi="GHEA Grapalat" w:cs="Arial"/>
                <w:sz w:val="18"/>
                <w:szCs w:val="18"/>
                <w:lang w:val="en-US"/>
              </w:rPr>
              <w:t>5</w:t>
            </w:r>
          </w:p>
        </w:tc>
      </w:tr>
      <w:tr w:rsidR="00C24B12" w:rsidRPr="00C24B12" w:rsidTr="00C24B12">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20"/>
                <w:szCs w:val="20"/>
              </w:rPr>
            </w:pPr>
            <w:r w:rsidRPr="00C24B12">
              <w:rPr>
                <w:rFonts w:ascii="GHEA Grapalat" w:eastAsia="Calibri" w:hAnsi="GHEA Grapalat" w:cs="Calibri"/>
                <w:b/>
                <w:sz w:val="20"/>
                <w:szCs w:val="20"/>
                <w:lang w:val="en-US"/>
              </w:rPr>
              <w:t>5</w:t>
            </w:r>
            <w:r w:rsidRPr="00C24B12">
              <w:rPr>
                <w:rFonts w:ascii="GHEA Grapalat" w:eastAsia="Calibri" w:hAnsi="GHEA Grapalat" w:cs="Calibri"/>
                <w:b/>
                <w:sz w:val="20"/>
                <w:szCs w:val="20"/>
                <w:lang w:val="hy-AM"/>
              </w:rPr>
              <w:t>. ТУАЛЕТ</w:t>
            </w:r>
          </w:p>
        </w:tc>
      </w:tr>
      <w:tr w:rsidR="00C24B12" w:rsidRPr="00C24B12" w:rsidTr="00C24B1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Calibri"/>
                <w:b/>
                <w:bCs/>
                <w:sz w:val="18"/>
                <w:szCs w:val="18"/>
                <w:lang w:val="hy-AM"/>
              </w:rPr>
            </w:pPr>
            <w:r w:rsidRPr="00C24B12">
              <w:rPr>
                <w:rFonts w:ascii="GHEA Grapalat" w:eastAsia="Times New Roman" w:hAnsi="GHEA Grapalat" w:cs="Calibri"/>
                <w:b/>
                <w:bCs/>
                <w:sz w:val="18"/>
                <w:szCs w:val="18"/>
                <w:lang w:val="en-US"/>
              </w:rPr>
              <w:t>5</w:t>
            </w:r>
            <w:r w:rsidRPr="00C24B12">
              <w:rPr>
                <w:rFonts w:ascii="GHEA Grapalat" w:eastAsia="Times New Roman" w:hAnsi="GHEA Grapalat" w:cs="Calibri"/>
                <w:b/>
                <w:bCs/>
                <w:sz w:val="18"/>
                <w:szCs w:val="18"/>
                <w:lang w:val="hy-AM"/>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24B12" w:rsidRPr="00C24B12" w:rsidRDefault="00C24B12" w:rsidP="00C24B12">
            <w:pPr>
              <w:spacing w:after="0"/>
              <w:jc w:val="both"/>
              <w:rPr>
                <w:rFonts w:ascii="GHEA Grapalat" w:eastAsia="Times New Roman" w:hAnsi="GHEA Grapalat" w:cs="Arial"/>
                <w:sz w:val="16"/>
                <w:szCs w:val="16"/>
                <w:lang w:val="hy-AM"/>
              </w:rPr>
            </w:pPr>
            <w:r w:rsidRPr="00C24B12">
              <w:rPr>
                <w:rFonts w:ascii="GHEA Grapalat" w:eastAsia="Times New Roman" w:hAnsi="GHEA Grapalat" w:cs="Arial"/>
                <w:sz w:val="16"/>
                <w:szCs w:val="16"/>
                <w:lang w:val="hy-AM"/>
              </w:rPr>
              <w:t>Ячейки - внешние размеры шкафа: 1198 х 150 х 1064 мм (Д х В), он должен быть полностью изготовлен из белого или молочного ламината класса Е0 толщиной 18 мм, край рабочей поверхности должен быть уплотнен пластиковой фланцевой лентой толщиной 0,8-2 мм, нерабочие плоскости должны быть уплотнены пластиковой фланцевой лентой толщиной 0,4-1,0 мм (ПВХ). с застежками.</w:t>
            </w:r>
          </w:p>
          <w:p w:rsidR="00C24B12" w:rsidRPr="00C24B12" w:rsidRDefault="00C24B12" w:rsidP="00C24B12">
            <w:pPr>
              <w:spacing w:after="0"/>
              <w:jc w:val="both"/>
              <w:rPr>
                <w:rFonts w:ascii="GHEA Grapalat" w:eastAsia="Times New Roman" w:hAnsi="GHEA Grapalat" w:cs="Arial"/>
                <w:sz w:val="16"/>
                <w:szCs w:val="16"/>
                <w:lang w:val="hy-AM"/>
              </w:rPr>
            </w:pPr>
            <w:r w:rsidRPr="00C24B12">
              <w:rPr>
                <w:rFonts w:ascii="GHEA Grapalat" w:eastAsia="Times New Roman" w:hAnsi="GHEA Grapalat" w:cs="Arial"/>
                <w:sz w:val="16"/>
                <w:szCs w:val="16"/>
                <w:lang w:val="hy-AM"/>
              </w:rPr>
              <w:t>Края рабочей поверхности должны быть отшлифованы и обработаны, передние углы закруглены.</w:t>
            </w:r>
          </w:p>
          <w:p w:rsidR="00C24B12" w:rsidRPr="00C24B12" w:rsidRDefault="00C24B12" w:rsidP="00C24B12">
            <w:pPr>
              <w:spacing w:after="0"/>
              <w:jc w:val="both"/>
              <w:rPr>
                <w:rFonts w:ascii="GHEA Grapalat" w:eastAsia="Times New Roman" w:hAnsi="GHEA Grapalat" w:cs="Arial"/>
                <w:sz w:val="16"/>
                <w:szCs w:val="16"/>
                <w:lang w:val="hy-AM"/>
              </w:rPr>
            </w:pPr>
            <w:r w:rsidRPr="00C24B12">
              <w:rPr>
                <w:rFonts w:ascii="GHEA Grapalat" w:eastAsia="Times New Roman" w:hAnsi="GHEA Grapalat" w:cs="Arial"/>
                <w:sz w:val="16"/>
                <w:szCs w:val="16"/>
                <w:lang w:val="hy-AM"/>
              </w:rPr>
              <w:t>Шкаф-ячейка состоит из 10 открытых ячеек, разделенных на части для индивидуального использования, с внутренними размерами 100 x 150 x 950 мм (Д x В).</w:t>
            </w:r>
          </w:p>
          <w:p w:rsidR="00C24B12" w:rsidRPr="00C24B12" w:rsidRDefault="00C24B12" w:rsidP="00C24B12">
            <w:pPr>
              <w:spacing w:after="0"/>
              <w:jc w:val="both"/>
              <w:rPr>
                <w:rFonts w:ascii="GHEA Grapalat" w:eastAsia="Times New Roman" w:hAnsi="GHEA Grapalat" w:cs="Arial"/>
                <w:sz w:val="16"/>
                <w:szCs w:val="16"/>
                <w:lang w:val="hy-AM"/>
              </w:rPr>
            </w:pPr>
            <w:r w:rsidRPr="00C24B12">
              <w:rPr>
                <w:rFonts w:ascii="GHEA Grapalat" w:eastAsia="Times New Roman" w:hAnsi="GHEA Grapalat" w:cs="Arial"/>
                <w:sz w:val="16"/>
                <w:szCs w:val="16"/>
                <w:lang w:val="hy-AM"/>
              </w:rPr>
              <w:t>В верхней части всех 10 секций должны быть отдельные пространства следующих размеров: 100 x 150 x 140 мм (Д x В), открытые полки для детских мелких вещей.</w:t>
            </w:r>
          </w:p>
          <w:p w:rsidR="00C24B12" w:rsidRPr="00C24B12" w:rsidRDefault="00C24B12" w:rsidP="00C24B12">
            <w:pPr>
              <w:spacing w:after="0"/>
              <w:jc w:val="both"/>
              <w:rPr>
                <w:rFonts w:ascii="GHEA Grapalat" w:eastAsia="Times New Roman" w:hAnsi="GHEA Grapalat" w:cs="Arial"/>
                <w:sz w:val="16"/>
                <w:szCs w:val="16"/>
                <w:lang w:val="hy-AM"/>
              </w:rPr>
            </w:pPr>
            <w:r w:rsidRPr="00C24B12">
              <w:rPr>
                <w:rFonts w:ascii="GHEA Grapalat" w:eastAsia="Times New Roman" w:hAnsi="GHEA Grapalat" w:cs="Arial"/>
                <w:sz w:val="16"/>
                <w:szCs w:val="16"/>
                <w:lang w:val="hy-AM"/>
              </w:rPr>
              <w:t>Под открытыми полками следует прикрепить металлическую двухместную вешалку.</w:t>
            </w:r>
          </w:p>
          <w:p w:rsidR="00C24B12" w:rsidRPr="00C24B12" w:rsidRDefault="00C24B12" w:rsidP="00C24B12">
            <w:pPr>
              <w:spacing w:after="0"/>
              <w:jc w:val="both"/>
              <w:rPr>
                <w:rFonts w:ascii="GHEA Grapalat" w:eastAsia="Times New Roman" w:hAnsi="GHEA Grapalat" w:cs="Arial"/>
                <w:sz w:val="16"/>
                <w:szCs w:val="16"/>
                <w:lang w:val="hy-AM"/>
              </w:rPr>
            </w:pPr>
            <w:r w:rsidRPr="00C24B12">
              <w:rPr>
                <w:rFonts w:ascii="GHEA Grapalat" w:eastAsia="Times New Roman" w:hAnsi="GHEA Grapalat" w:cs="Arial"/>
                <w:sz w:val="16"/>
                <w:szCs w:val="16"/>
                <w:lang w:val="hy-AM"/>
              </w:rPr>
              <w:t>Шкаф должен иметь четыре отдельные деревянные или металлические ножки высотой не менее 100 мм.</w:t>
            </w:r>
          </w:p>
          <w:p w:rsidR="00C24B12" w:rsidRPr="00C24B12" w:rsidRDefault="00C24B12" w:rsidP="00C24B12">
            <w:pPr>
              <w:spacing w:after="0"/>
              <w:jc w:val="both"/>
              <w:rPr>
                <w:rFonts w:ascii="GHEA Grapalat" w:eastAsia="Times New Roman" w:hAnsi="GHEA Grapalat" w:cs="Arial"/>
                <w:sz w:val="16"/>
                <w:szCs w:val="16"/>
                <w:lang w:val="hy-AM"/>
              </w:rPr>
            </w:pPr>
            <w:r w:rsidRPr="00C24B12">
              <w:rPr>
                <w:rFonts w:ascii="GHEA Grapalat" w:eastAsia="Times New Roman" w:hAnsi="GHEA Grapalat" w:cs="Arial"/>
                <w:sz w:val="16"/>
                <w:szCs w:val="16"/>
                <w:lang w:val="hy-AM"/>
              </w:rPr>
              <w:t>Подставки из темного пластика должны быть прикреплены снизу к торцам краев площадки, соприкасающейся с полом, толщина стенок под ними должна быть не менее 8 мм.</w:t>
            </w:r>
          </w:p>
          <w:p w:rsidR="00C24B12" w:rsidRPr="00C24B12" w:rsidRDefault="00C24B12" w:rsidP="00C24B12">
            <w:pPr>
              <w:spacing w:after="0"/>
              <w:jc w:val="both"/>
              <w:rPr>
                <w:rFonts w:ascii="GHEA Grapalat" w:eastAsia="Times New Roman" w:hAnsi="GHEA Grapalat" w:cs="Arial"/>
                <w:sz w:val="16"/>
                <w:szCs w:val="16"/>
                <w:lang w:val="hy-AM"/>
              </w:rPr>
            </w:pPr>
            <w:r w:rsidRPr="00C24B12">
              <w:rPr>
                <w:rFonts w:ascii="GHEA Grapalat" w:eastAsia="Times New Roman" w:hAnsi="GHEA Grapalat" w:cs="Arial"/>
                <w:sz w:val="16"/>
                <w:szCs w:val="16"/>
                <w:lang w:val="hy-AM"/>
              </w:rPr>
              <w:t>На этапе исполнения договора необходимо предоставить ламинированный сертификат (сертификат) соответствия, качества (ПСТС) класса Е0 или равнозначный ему документ (например, заключение, выданное независимым экспертным учреждением). Изделие должно иметь маркировку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Разметку следует производить на месте,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Times New Roman"/>
                <w:sz w:val="24"/>
                <w:szCs w:val="24"/>
              </w:rPr>
            </w:pPr>
            <w:r w:rsidRPr="00C24B12">
              <w:rPr>
                <w:rFonts w:ascii="GHEA Grapalat" w:eastAsia="Times New Roman"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en-US"/>
              </w:rPr>
            </w:pPr>
            <w:r w:rsidRPr="00C24B12">
              <w:rPr>
                <w:rFonts w:ascii="GHEA Grapalat" w:eastAsia="Times New Roman" w:hAnsi="GHEA Grapalat" w:cs="Arial"/>
                <w:sz w:val="18"/>
                <w:szCs w:val="18"/>
                <w:lang w:val="en-US"/>
              </w:rPr>
              <w:t>15</w:t>
            </w:r>
          </w:p>
        </w:tc>
      </w:tr>
      <w:tr w:rsidR="00C24B12" w:rsidRPr="00C24B12" w:rsidTr="00C24B1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Calibri"/>
                <w:b/>
                <w:bCs/>
                <w:sz w:val="18"/>
                <w:szCs w:val="18"/>
                <w:lang w:val="en-US"/>
              </w:rPr>
            </w:pPr>
            <w:r w:rsidRPr="00C24B12">
              <w:rPr>
                <w:rFonts w:ascii="GHEA Grapalat" w:eastAsia="Times New Roman" w:hAnsi="GHEA Grapalat" w:cs="Calibri"/>
                <w:b/>
                <w:bCs/>
                <w:sz w:val="18"/>
                <w:szCs w:val="18"/>
                <w:lang w:val="en-US"/>
              </w:rPr>
              <w:t>5.2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C24B12" w:rsidRPr="00C24B12" w:rsidRDefault="00C24B12" w:rsidP="00C24B12">
            <w:pPr>
              <w:spacing w:after="0"/>
              <w:jc w:val="both"/>
              <w:rPr>
                <w:rFonts w:ascii="GHEA Grapalat" w:eastAsia="Times New Roman" w:hAnsi="GHEA Grapalat" w:cs="Arial"/>
                <w:sz w:val="16"/>
                <w:szCs w:val="16"/>
                <w:lang w:val="hy-AM"/>
              </w:rPr>
            </w:pPr>
            <w:r w:rsidRPr="00C24B12">
              <w:rPr>
                <w:rFonts w:ascii="GHEA Grapalat" w:eastAsia="Times New Roman" w:hAnsi="GHEA Grapalat" w:cs="Arial"/>
                <w:sz w:val="16"/>
                <w:szCs w:val="16"/>
                <w:lang w:val="hy-AM"/>
              </w:rPr>
              <w:t xml:space="preserve">Шкаф для хозяйственных принадлежностей - шкаф изготовлен из ламинированной PTS класса E0 толщиной 18 мм: </w:t>
            </w:r>
          </w:p>
          <w:p w:rsidR="00C24B12" w:rsidRPr="00C24B12" w:rsidRDefault="00C24B12" w:rsidP="00C24B12">
            <w:pPr>
              <w:spacing w:after="0"/>
              <w:jc w:val="both"/>
              <w:rPr>
                <w:rFonts w:ascii="GHEA Grapalat" w:eastAsia="Times New Roman" w:hAnsi="GHEA Grapalat" w:cs="Arial"/>
                <w:sz w:val="16"/>
                <w:szCs w:val="16"/>
                <w:lang w:val="hy-AM"/>
              </w:rPr>
            </w:pPr>
            <w:r w:rsidRPr="00C24B12">
              <w:rPr>
                <w:rFonts w:ascii="GHEA Grapalat" w:eastAsia="Times New Roman" w:hAnsi="GHEA Grapalat" w:cs="Arial"/>
                <w:sz w:val="16"/>
                <w:szCs w:val="16"/>
                <w:lang w:val="hy-AM"/>
              </w:rPr>
              <w:t>Размеры: 900 x 450 мм x 900( Д х х в):</w:t>
            </w:r>
          </w:p>
          <w:p w:rsidR="00C24B12" w:rsidRPr="00C24B12" w:rsidRDefault="00C24B12" w:rsidP="00C24B12">
            <w:pPr>
              <w:spacing w:after="0"/>
              <w:jc w:val="both"/>
              <w:rPr>
                <w:rFonts w:ascii="GHEA Grapalat" w:eastAsia="Times New Roman" w:hAnsi="GHEA Grapalat" w:cs="Arial"/>
                <w:sz w:val="16"/>
                <w:szCs w:val="16"/>
                <w:lang w:val="hy-AM"/>
              </w:rPr>
            </w:pPr>
            <w:r w:rsidRPr="00C24B12">
              <w:rPr>
                <w:rFonts w:ascii="GHEA Grapalat" w:eastAsia="Times New Roman" w:hAnsi="GHEA Grapalat" w:cs="Arial"/>
                <w:sz w:val="16"/>
                <w:szCs w:val="16"/>
                <w:lang w:val="hy-AM"/>
              </w:rPr>
              <w:t>Он разделен по вертикали на две части, каждая из которых закрывается дверями из ламинированной PTS класса E0 толщиной 18 мм:</w:t>
            </w:r>
          </w:p>
          <w:p w:rsidR="00C24B12" w:rsidRPr="00C24B12" w:rsidRDefault="00C24B12" w:rsidP="00C24B12">
            <w:pPr>
              <w:spacing w:after="0"/>
              <w:jc w:val="both"/>
              <w:rPr>
                <w:rFonts w:ascii="GHEA Grapalat" w:eastAsia="Times New Roman" w:hAnsi="GHEA Grapalat" w:cs="Arial"/>
                <w:sz w:val="16"/>
                <w:szCs w:val="16"/>
                <w:lang w:val="hy-AM"/>
              </w:rPr>
            </w:pPr>
            <w:r w:rsidRPr="00C24B12">
              <w:rPr>
                <w:rFonts w:ascii="GHEA Grapalat" w:eastAsia="Times New Roman" w:hAnsi="GHEA Grapalat" w:cs="Arial"/>
                <w:sz w:val="16"/>
                <w:szCs w:val="16"/>
                <w:lang w:val="hy-AM"/>
              </w:rPr>
              <w:t>Двери крепятся на 2 петли каждая:</w:t>
            </w:r>
          </w:p>
          <w:p w:rsidR="00C24B12" w:rsidRPr="00C24B12" w:rsidRDefault="00C24B12" w:rsidP="00C24B12">
            <w:pPr>
              <w:spacing w:after="0"/>
              <w:jc w:val="both"/>
              <w:rPr>
                <w:rFonts w:ascii="GHEA Grapalat" w:eastAsia="Times New Roman" w:hAnsi="GHEA Grapalat" w:cs="Arial"/>
                <w:sz w:val="16"/>
                <w:szCs w:val="16"/>
                <w:lang w:val="hy-AM"/>
              </w:rPr>
            </w:pPr>
            <w:r w:rsidRPr="00C24B12">
              <w:rPr>
                <w:rFonts w:ascii="GHEA Grapalat" w:eastAsia="Times New Roman" w:hAnsi="GHEA Grapalat" w:cs="Arial"/>
                <w:sz w:val="16"/>
                <w:szCs w:val="16"/>
                <w:lang w:val="hy-AM"/>
              </w:rPr>
              <w:t xml:space="preserve">Правая часть шкафа не имеет полок, а левая часть разделена на три полки следующих размеров: 450 x 450 x 300 мм ( Д х х в) : </w:t>
            </w:r>
          </w:p>
          <w:p w:rsidR="00C24B12" w:rsidRPr="00C24B12" w:rsidRDefault="00C24B12" w:rsidP="00C24B12">
            <w:pPr>
              <w:spacing w:after="0"/>
              <w:jc w:val="both"/>
              <w:rPr>
                <w:rFonts w:ascii="GHEA Grapalat" w:eastAsia="Times New Roman" w:hAnsi="GHEA Grapalat" w:cs="Arial"/>
                <w:sz w:val="16"/>
                <w:szCs w:val="16"/>
                <w:lang w:val="hy-AM"/>
              </w:rPr>
            </w:pPr>
            <w:r w:rsidRPr="00C24B12">
              <w:rPr>
                <w:rFonts w:ascii="GHEA Grapalat" w:eastAsia="Times New Roman" w:hAnsi="GHEA Grapalat" w:cs="Arial"/>
                <w:sz w:val="16"/>
                <w:szCs w:val="16"/>
                <w:lang w:val="hy-AM"/>
              </w:rPr>
              <w:t>Края рабочей плоскости будут закрыты пластиковой фланцевой лентой толщиной 0,8-2 мм (ПВХ), а края нерабочей плоскости будут закрыты пластиковой фланцевой лентой толщиной 0,4-1,0 мм (ПВХ).:</w:t>
            </w:r>
          </w:p>
          <w:p w:rsidR="00C24B12" w:rsidRPr="00C24B12" w:rsidRDefault="00C24B12" w:rsidP="00C24B12">
            <w:pPr>
              <w:spacing w:after="0"/>
              <w:jc w:val="both"/>
              <w:rPr>
                <w:rFonts w:ascii="GHEA Grapalat" w:eastAsia="Times New Roman" w:hAnsi="GHEA Grapalat" w:cs="Arial"/>
                <w:sz w:val="16"/>
                <w:szCs w:val="16"/>
                <w:lang w:val="hy-AM"/>
              </w:rPr>
            </w:pPr>
            <w:r w:rsidRPr="00C24B12">
              <w:rPr>
                <w:rFonts w:ascii="GHEA Grapalat" w:eastAsia="Times New Roman" w:hAnsi="GHEA Grapalat" w:cs="Arial"/>
                <w:sz w:val="16"/>
                <w:szCs w:val="16"/>
                <w:lang w:val="hy-AM"/>
              </w:rPr>
              <w:t>Все углы должны быть закруглены или к углам прикреплены специальные пластиковые закругленные детали:</w:t>
            </w:r>
          </w:p>
          <w:p w:rsidR="00C24B12" w:rsidRPr="00C24B12" w:rsidRDefault="00C24B12" w:rsidP="00C24B12">
            <w:pPr>
              <w:spacing w:after="0"/>
              <w:jc w:val="both"/>
              <w:rPr>
                <w:rFonts w:ascii="GHEA Grapalat" w:eastAsia="Times New Roman" w:hAnsi="GHEA Grapalat" w:cs="Arial"/>
                <w:sz w:val="16"/>
                <w:szCs w:val="16"/>
                <w:lang w:val="hy-AM"/>
              </w:rPr>
            </w:pPr>
            <w:r w:rsidRPr="00C24B12">
              <w:rPr>
                <w:rFonts w:ascii="GHEA Grapalat" w:eastAsia="Times New Roman" w:hAnsi="GHEA Grapalat" w:cs="Arial"/>
                <w:sz w:val="16"/>
                <w:szCs w:val="16"/>
                <w:lang w:val="hy-AM"/>
              </w:rPr>
              <w:t xml:space="preserve">Все дверцы и полки должны иметь ручки овальной формы.: </w:t>
            </w:r>
          </w:p>
          <w:p w:rsidR="00C24B12" w:rsidRPr="00C24B12" w:rsidRDefault="00C24B12" w:rsidP="00C24B12">
            <w:pPr>
              <w:spacing w:after="0"/>
              <w:jc w:val="both"/>
              <w:rPr>
                <w:rFonts w:ascii="GHEA Grapalat" w:eastAsia="Times New Roman" w:hAnsi="GHEA Grapalat" w:cs="Arial"/>
                <w:sz w:val="16"/>
                <w:szCs w:val="16"/>
                <w:lang w:val="hy-AM"/>
              </w:rPr>
            </w:pPr>
            <w:r w:rsidRPr="00C24B12">
              <w:rPr>
                <w:rFonts w:ascii="GHEA Grapalat" w:eastAsia="Times New Roman" w:hAnsi="GHEA Grapalat" w:cs="Arial"/>
                <w:sz w:val="16"/>
                <w:szCs w:val="16"/>
                <w:lang w:val="hy-AM"/>
              </w:rPr>
              <w:t xml:space="preserve">Задняя стенка должна быть толщиной 4 мм из ламинированной древесноволокнистой плиты (ДВП) и цвета дерева.: </w:t>
            </w:r>
          </w:p>
          <w:p w:rsidR="00C24B12" w:rsidRPr="00C24B12" w:rsidRDefault="00C24B12" w:rsidP="00C24B12">
            <w:pPr>
              <w:spacing w:after="0"/>
              <w:jc w:val="both"/>
              <w:rPr>
                <w:rFonts w:ascii="GHEA Grapalat" w:eastAsia="Times New Roman" w:hAnsi="GHEA Grapalat" w:cs="Arial"/>
                <w:sz w:val="16"/>
                <w:szCs w:val="16"/>
                <w:lang w:val="hy-AM"/>
              </w:rPr>
            </w:pPr>
            <w:r w:rsidRPr="00C24B12">
              <w:rPr>
                <w:rFonts w:ascii="GHEA Grapalat" w:eastAsia="Times New Roman" w:hAnsi="GHEA Grapalat" w:cs="Arial"/>
                <w:sz w:val="16"/>
                <w:szCs w:val="16"/>
                <w:lang w:val="hy-AM"/>
              </w:rPr>
              <w:t xml:space="preserve">Конструкция шкафа собрана с помощью шурупов, деревянных стружек и эмульсии.:  </w:t>
            </w:r>
          </w:p>
          <w:p w:rsidR="00C24B12" w:rsidRPr="00C24B12" w:rsidRDefault="00C24B12" w:rsidP="00C24B12">
            <w:pPr>
              <w:spacing w:after="0"/>
              <w:jc w:val="both"/>
              <w:rPr>
                <w:rFonts w:ascii="GHEA Grapalat" w:eastAsia="Times New Roman" w:hAnsi="GHEA Grapalat" w:cs="Arial"/>
                <w:sz w:val="16"/>
                <w:szCs w:val="16"/>
                <w:lang w:val="hy-AM"/>
              </w:rPr>
            </w:pPr>
            <w:r w:rsidRPr="00C24B12">
              <w:rPr>
                <w:rFonts w:ascii="GHEA Grapalat" w:eastAsia="Times New Roman" w:hAnsi="GHEA Grapalat" w:cs="Arial"/>
                <w:sz w:val="16"/>
                <w:szCs w:val="16"/>
                <w:lang w:val="hy-AM"/>
              </w:rPr>
              <w:t>Двери и боковые части должны быть покрыты лаком (тип: полуглянцевый).</w:t>
            </w:r>
          </w:p>
          <w:p w:rsidR="00C24B12" w:rsidRPr="00C24B12" w:rsidRDefault="00C24B12" w:rsidP="00C24B12">
            <w:pPr>
              <w:spacing w:after="0"/>
              <w:jc w:val="both"/>
              <w:rPr>
                <w:rFonts w:ascii="GHEA Grapalat" w:eastAsia="Times New Roman" w:hAnsi="GHEA Grapalat" w:cs="Arial"/>
                <w:sz w:val="16"/>
                <w:szCs w:val="16"/>
                <w:lang w:val="hy-AM"/>
              </w:rPr>
            </w:pPr>
            <w:r w:rsidRPr="00C24B12">
              <w:rPr>
                <w:rFonts w:ascii="GHEA Grapalat" w:eastAsia="Times New Roman" w:hAnsi="GHEA Grapalat" w:cs="Arial"/>
                <w:sz w:val="16"/>
                <w:szCs w:val="16"/>
                <w:lang w:val="hy-AM"/>
              </w:rPr>
              <w:t xml:space="preserve"> Шкаф должен иметь четыре отдельные деревянные или окрашенные в порошковый цвет металлические ножки с высотой ножек не менее 150 мм.</w:t>
            </w:r>
          </w:p>
          <w:p w:rsidR="00C24B12" w:rsidRPr="00C24B12" w:rsidRDefault="00C24B12" w:rsidP="00C24B12">
            <w:pPr>
              <w:spacing w:after="0"/>
              <w:jc w:val="both"/>
              <w:rPr>
                <w:rFonts w:ascii="GHEA Grapalat" w:eastAsia="Times New Roman" w:hAnsi="GHEA Grapalat" w:cs="Arial"/>
                <w:sz w:val="16"/>
                <w:szCs w:val="16"/>
                <w:lang w:val="hy-AM"/>
              </w:rPr>
            </w:pPr>
            <w:r w:rsidRPr="00C24B12">
              <w:rPr>
                <w:rFonts w:ascii="GHEA Grapalat" w:eastAsia="Times New Roman" w:hAnsi="GHEA Grapalat" w:cs="Arial"/>
                <w:sz w:val="16"/>
                <w:szCs w:val="16"/>
                <w:lang w:val="hy-AM"/>
              </w:rPr>
              <w:t>Под ногами к торцам краев участка, касающегося пола, снизу должны быть прикреплены пластиковые подставки темного цвета с толщиной стенок не менее 8 мм:</w:t>
            </w:r>
          </w:p>
          <w:p w:rsidR="00C24B12" w:rsidRPr="00C24B12" w:rsidRDefault="00C24B12" w:rsidP="00C24B12">
            <w:pPr>
              <w:spacing w:after="0"/>
              <w:jc w:val="both"/>
              <w:rPr>
                <w:rFonts w:ascii="GHEA Grapalat" w:eastAsia="Times New Roman" w:hAnsi="GHEA Grapalat" w:cs="Arial"/>
                <w:sz w:val="16"/>
                <w:szCs w:val="16"/>
                <w:lang w:val="hy-AM"/>
              </w:rPr>
            </w:pPr>
            <w:r w:rsidRPr="00C24B12">
              <w:rPr>
                <w:rFonts w:ascii="GHEA Grapalat" w:eastAsia="Times New Roman" w:hAnsi="GHEA Grapalat" w:cs="Arial"/>
                <w:sz w:val="16"/>
                <w:szCs w:val="16"/>
                <w:lang w:val="hy-AM"/>
              </w:rPr>
              <w:t>Выполняйте все соединения с помощью скрытых креплений.</w:t>
            </w:r>
          </w:p>
          <w:p w:rsidR="00C24B12" w:rsidRPr="00C24B12" w:rsidRDefault="00C24B12" w:rsidP="00C24B12">
            <w:pPr>
              <w:spacing w:after="0"/>
              <w:jc w:val="both"/>
              <w:rPr>
                <w:rFonts w:ascii="GHEA Grapalat" w:eastAsia="Times New Roman" w:hAnsi="GHEA Grapalat" w:cs="Arial"/>
                <w:sz w:val="16"/>
                <w:szCs w:val="16"/>
                <w:lang w:val="hy-AM"/>
              </w:rPr>
            </w:pPr>
            <w:r w:rsidRPr="00C24B12">
              <w:rPr>
                <w:rFonts w:ascii="GHEA Grapalat" w:eastAsia="Times New Roman" w:hAnsi="GHEA Grapalat" w:cs="Arial"/>
                <w:sz w:val="16"/>
                <w:szCs w:val="16"/>
                <w:lang w:val="hy-AM"/>
              </w:rPr>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Times New Roman"/>
                <w:sz w:val="24"/>
                <w:szCs w:val="24"/>
                <w:lang w:val="en-US"/>
              </w:rPr>
            </w:pPr>
            <w:proofErr w:type="spellStart"/>
            <w:r w:rsidRPr="00C24B12">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en-US"/>
              </w:rPr>
            </w:pPr>
            <w:r w:rsidRPr="00C24B12">
              <w:rPr>
                <w:rFonts w:ascii="GHEA Grapalat" w:eastAsia="Times New Roman" w:hAnsi="GHEA Grapalat" w:cs="Arial"/>
                <w:sz w:val="18"/>
                <w:szCs w:val="18"/>
                <w:lang w:val="en-US"/>
              </w:rPr>
              <w:t>5</w:t>
            </w:r>
          </w:p>
        </w:tc>
      </w:tr>
      <w:tr w:rsidR="00C24B12" w:rsidRPr="00C24B12" w:rsidTr="00C24B12">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20"/>
                <w:szCs w:val="20"/>
                <w:lang w:val="en-US"/>
              </w:rPr>
            </w:pPr>
            <w:r w:rsidRPr="00C24B12">
              <w:rPr>
                <w:rFonts w:ascii="GHEA Grapalat" w:eastAsia="Times New Roman" w:hAnsi="GHEA Grapalat" w:cs="Arial"/>
                <w:sz w:val="20"/>
                <w:szCs w:val="20"/>
                <w:lang w:val="en-US"/>
              </w:rPr>
              <w:t>6. БУФЕТНАЯ ЧАСТЬ ГРУППОВОЙ КОМНАТЫ</w:t>
            </w:r>
          </w:p>
        </w:tc>
      </w:tr>
      <w:tr w:rsidR="00C24B12" w:rsidRPr="00C24B12" w:rsidTr="00C24B1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Calibri"/>
                <w:b/>
                <w:bCs/>
                <w:sz w:val="18"/>
                <w:szCs w:val="18"/>
                <w:lang w:val="en-US"/>
              </w:rPr>
            </w:pPr>
            <w:r w:rsidRPr="00C24B12">
              <w:rPr>
                <w:rFonts w:ascii="GHEA Grapalat" w:eastAsia="Times New Roman" w:hAnsi="GHEA Grapalat" w:cs="Calibri"/>
                <w:b/>
                <w:bCs/>
                <w:sz w:val="18"/>
                <w:szCs w:val="18"/>
                <w:lang w:val="en-US"/>
              </w:rPr>
              <w:t>6.1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Шкаф для посуды-изготовлен из ламината PTS толщиной 18 мм.:</w:t>
            </w:r>
          </w:p>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 xml:space="preserve">Внешние размеры: 800 x 500 x 2000 мм ( Д х х в), шкаф разделен по размеру (включая толщину ламинированных PT): 800 x 500 x 450 мм ( Д х х В) на три полки, а в нижней части он имеет размер(включая толщину ламинированных PT): 800 x 500 x 550 мм ( Д х х в), одна полка: </w:t>
            </w:r>
          </w:p>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 xml:space="preserve">Шкаф закрывается двумя дверцами из ламинированного PTS толщиной 18 мм, каждая из которых крепится на 3 петли. </w:t>
            </w:r>
          </w:p>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 xml:space="preserve">На дверях должны быть ручки овальной формы.: </w:t>
            </w:r>
          </w:p>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Края рабочей плоскости будут закрыты пластиковой фланцевой лентой толщиной 0,8-2 мм (ПВХ), а края нерабочей плоскости будут закрыты пластиковой фланцевой лентой толщиной 0,4-1,0 мм (ПВХ).:</w:t>
            </w:r>
          </w:p>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Все углы должны быть закруглены или к углам прикреплены специальные пластиковые закругленные детали:</w:t>
            </w:r>
          </w:p>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Выполняйте все соединения с помощью скрытых креплений.</w:t>
            </w:r>
          </w:p>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 xml:space="preserve">Задняя стенка должна быть толщиной 4 мм из ламинированной древесноволокнистой плиты (ДВП) и цвета дерева.: </w:t>
            </w:r>
          </w:p>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lastRenderedPageBreak/>
              <w:t>Шкаф должен иметь ножки в форме рамы, Соединенные методом пайки из металлических четырехугольных труб размером (30 x 30 x 2,0) мм по всему периметру, с углами, соединяющимися под углом 45 градусов. паяные швы должны быть обработаны, отполированы, металл окрашен порошковой краской высшего качества.</w:t>
            </w:r>
          </w:p>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Наружные размеры прямоугольной опоры, являющейся ножками и размещенной под ними, составляют 700 х 500 х 200 мм (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На этапе исполнения контракта должен быть представлен сертификат соответствия, сертификат качества (сертификат) ламинированного PTS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rPr>
            </w:pPr>
            <w:proofErr w:type="spellStart"/>
            <w:r w:rsidRPr="00C24B12">
              <w:rPr>
                <w:rFonts w:ascii="GHEA Grapalat" w:eastAsia="Times New Roman" w:hAnsi="GHEA Grapalat" w:cs="Arial"/>
                <w:sz w:val="18"/>
                <w:szCs w:val="18"/>
                <w:lang w:val="en-US"/>
              </w:rPr>
              <w:lastRenderedPageBreak/>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en-US"/>
              </w:rPr>
            </w:pPr>
            <w:r w:rsidRPr="00C24B12">
              <w:rPr>
                <w:rFonts w:ascii="GHEA Grapalat" w:eastAsia="Times New Roman" w:hAnsi="GHEA Grapalat" w:cs="Arial"/>
                <w:sz w:val="18"/>
                <w:szCs w:val="18"/>
                <w:lang w:val="en-US"/>
              </w:rPr>
              <w:t>5</w:t>
            </w:r>
          </w:p>
        </w:tc>
      </w:tr>
      <w:tr w:rsidR="00C24B12" w:rsidRPr="00C24B12" w:rsidTr="00C24B12">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en-US"/>
              </w:rPr>
            </w:pPr>
            <w:r w:rsidRPr="00C24B12">
              <w:rPr>
                <w:rFonts w:ascii="GHEA Grapalat" w:eastAsia="Times New Roman" w:hAnsi="GHEA Grapalat" w:cs="Arial"/>
                <w:sz w:val="18"/>
                <w:szCs w:val="18"/>
                <w:lang w:val="en-US"/>
              </w:rPr>
              <w:t>7. КАБИНЕТ ДИРЕКТОРА</w:t>
            </w:r>
          </w:p>
        </w:tc>
      </w:tr>
      <w:tr w:rsidR="00C24B12" w:rsidRPr="00C24B12" w:rsidTr="00C24B1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Calibri"/>
                <w:b/>
                <w:bCs/>
                <w:sz w:val="18"/>
                <w:szCs w:val="18"/>
                <w:lang w:val="en-US"/>
              </w:rPr>
            </w:pPr>
            <w:r w:rsidRPr="00C24B12">
              <w:rPr>
                <w:rFonts w:ascii="GHEA Grapalat" w:eastAsia="Times New Roman" w:hAnsi="GHEA Grapalat" w:cs="Calibri"/>
                <w:b/>
                <w:bCs/>
                <w:sz w:val="18"/>
                <w:szCs w:val="18"/>
                <w:lang w:val="en-US"/>
              </w:rPr>
              <w:t>7.1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C24B12" w:rsidRPr="00C24B12" w:rsidRDefault="00C24B12" w:rsidP="00C24B12">
            <w:pPr>
              <w:spacing w:after="0"/>
              <w:ind w:left="25" w:right="-20"/>
              <w:jc w:val="both"/>
              <w:rPr>
                <w:rFonts w:ascii="GHEA Grapalat" w:eastAsia="Times New Roman" w:hAnsi="GHEA Grapalat" w:cs="Arial"/>
                <w:sz w:val="16"/>
                <w:szCs w:val="16"/>
              </w:rPr>
            </w:pPr>
            <w:r w:rsidRPr="00C24B12">
              <w:rPr>
                <w:rFonts w:ascii="GHEA Grapalat" w:eastAsia="Times New Roman" w:hAnsi="GHEA Grapalat" w:cs="Arial"/>
                <w:sz w:val="16"/>
                <w:szCs w:val="16"/>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rPr>
            </w:pPr>
            <w:r w:rsidRPr="00C24B12">
              <w:rPr>
                <w:rFonts w:ascii="GHEA Grapalat" w:eastAsia="Times New Roman"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en-US"/>
              </w:rPr>
            </w:pPr>
            <w:r w:rsidRPr="00C24B12">
              <w:rPr>
                <w:rFonts w:ascii="GHEA Grapalat" w:eastAsia="Times New Roman" w:hAnsi="GHEA Grapalat" w:cs="Arial"/>
                <w:sz w:val="18"/>
                <w:szCs w:val="18"/>
                <w:lang w:val="en-US"/>
              </w:rPr>
              <w:t>1</w:t>
            </w:r>
          </w:p>
        </w:tc>
      </w:tr>
      <w:tr w:rsidR="00C24B12" w:rsidRPr="00C24B12" w:rsidTr="00C24B1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Calibri"/>
                <w:b/>
                <w:bCs/>
                <w:sz w:val="18"/>
                <w:szCs w:val="18"/>
                <w:lang w:val="hy-AM"/>
              </w:rPr>
            </w:pPr>
            <w:r w:rsidRPr="00C24B12">
              <w:rPr>
                <w:rFonts w:ascii="GHEA Grapalat" w:eastAsia="Times New Roman" w:hAnsi="GHEA Grapalat" w:cs="Calibri"/>
                <w:b/>
                <w:bCs/>
                <w:sz w:val="18"/>
                <w:szCs w:val="18"/>
                <w:lang w:val="en-US"/>
              </w:rPr>
              <w:t>7</w:t>
            </w:r>
            <w:r w:rsidRPr="00C24B12">
              <w:rPr>
                <w:rFonts w:ascii="GHEA Grapalat" w:eastAsia="Times New Roman" w:hAnsi="GHEA Grapalat" w:cs="Calibri"/>
                <w:b/>
                <w:bCs/>
                <w:sz w:val="18"/>
                <w:szCs w:val="18"/>
                <w:lang w:val="hy-AM"/>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C24B12" w:rsidRPr="00C24B12" w:rsidRDefault="00C24B12" w:rsidP="00C24B12">
            <w:pPr>
              <w:spacing w:after="0"/>
              <w:jc w:val="both"/>
              <w:rPr>
                <w:rFonts w:ascii="GHEA Grapalat" w:eastAsia="Times New Roman" w:hAnsi="GHEA Grapalat" w:cs="Times New Roman"/>
                <w:b/>
                <w:sz w:val="16"/>
                <w:szCs w:val="16"/>
              </w:rPr>
            </w:pPr>
            <w:r w:rsidRPr="00C24B12">
              <w:rPr>
                <w:rFonts w:ascii="GHEA Grapalat" w:eastAsia="Times New Roman" w:hAnsi="GHEA Grapalat" w:cs="Arial"/>
                <w:sz w:val="16"/>
                <w:szCs w:val="16"/>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rPr>
            </w:pPr>
            <w:proofErr w:type="spellStart"/>
            <w:r w:rsidRPr="00C24B12">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hy-AM"/>
              </w:rPr>
            </w:pPr>
            <w:r w:rsidRPr="00C24B12">
              <w:rPr>
                <w:rFonts w:ascii="GHEA Grapalat" w:eastAsia="Times New Roman" w:hAnsi="GHEA Grapalat" w:cs="Arial"/>
                <w:sz w:val="18"/>
                <w:szCs w:val="18"/>
                <w:lang w:val="hy-AM"/>
              </w:rPr>
              <w:t>1</w:t>
            </w:r>
          </w:p>
        </w:tc>
      </w:tr>
      <w:tr w:rsidR="00C24B12" w:rsidRPr="00C24B12" w:rsidTr="00C24B1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Calibri"/>
                <w:b/>
                <w:bCs/>
                <w:sz w:val="18"/>
                <w:szCs w:val="18"/>
                <w:lang w:val="hy-AM"/>
              </w:rPr>
            </w:pPr>
            <w:r w:rsidRPr="00C24B12">
              <w:rPr>
                <w:rFonts w:ascii="GHEA Grapalat" w:eastAsia="Times New Roman" w:hAnsi="GHEA Grapalat" w:cs="Calibri"/>
                <w:b/>
                <w:bCs/>
                <w:sz w:val="18"/>
                <w:szCs w:val="18"/>
                <w:lang w:val="en-US"/>
              </w:rPr>
              <w:t>7</w:t>
            </w:r>
            <w:r w:rsidRPr="00C24B12">
              <w:rPr>
                <w:rFonts w:ascii="GHEA Grapalat" w:eastAsia="Times New Roman" w:hAnsi="GHEA Grapalat" w:cs="Calibri"/>
                <w:b/>
                <w:bCs/>
                <w:sz w:val="18"/>
                <w:szCs w:val="18"/>
                <w:lang w:val="hy-AM"/>
              </w:rPr>
              <w:t>.3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C24B12" w:rsidRPr="00C24B12" w:rsidRDefault="00C24B12" w:rsidP="00C24B12">
            <w:pPr>
              <w:spacing w:after="0"/>
              <w:ind w:left="25" w:right="-20"/>
              <w:jc w:val="both"/>
              <w:rPr>
                <w:rFonts w:ascii="GHEA Grapalat" w:eastAsia="Times New Roman" w:hAnsi="GHEA Grapalat" w:cs="Arial"/>
                <w:sz w:val="16"/>
                <w:szCs w:val="16"/>
              </w:rPr>
            </w:pPr>
            <w:r w:rsidRPr="00C24B12">
              <w:rPr>
                <w:rFonts w:ascii="GHEA Grapalat" w:eastAsia="Times New Roman" w:hAnsi="GHEA Grapalat" w:cs="Arial"/>
                <w:sz w:val="16"/>
                <w:szCs w:val="16"/>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C24B12" w:rsidRPr="00C24B12" w:rsidRDefault="00C24B12" w:rsidP="00C24B12">
            <w:pPr>
              <w:spacing w:after="0"/>
              <w:ind w:left="25" w:right="-20"/>
              <w:jc w:val="both"/>
              <w:rPr>
                <w:rFonts w:ascii="GHEA Grapalat" w:eastAsia="Times New Roman" w:hAnsi="GHEA Grapalat" w:cs="Arial"/>
                <w:sz w:val="16"/>
                <w:szCs w:val="16"/>
              </w:rPr>
            </w:pPr>
            <w:r w:rsidRPr="00C24B12">
              <w:rPr>
                <w:rFonts w:ascii="GHEA Grapalat" w:eastAsia="Times New Roman" w:hAnsi="GHEA Grapalat" w:cs="Arial"/>
                <w:sz w:val="16"/>
                <w:szCs w:val="16"/>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rPr>
            </w:pPr>
            <w:proofErr w:type="spellStart"/>
            <w:r w:rsidRPr="00C24B12">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hy-AM"/>
              </w:rPr>
            </w:pPr>
            <w:r w:rsidRPr="00C24B12">
              <w:rPr>
                <w:rFonts w:ascii="GHEA Grapalat" w:eastAsia="Times New Roman" w:hAnsi="GHEA Grapalat" w:cs="Arial"/>
                <w:sz w:val="18"/>
                <w:szCs w:val="18"/>
                <w:lang w:val="hy-AM"/>
              </w:rPr>
              <w:t>1</w:t>
            </w:r>
          </w:p>
        </w:tc>
      </w:tr>
      <w:tr w:rsidR="00C24B12" w:rsidRPr="00C24B12" w:rsidTr="00C24B1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Calibri"/>
                <w:b/>
                <w:bCs/>
                <w:sz w:val="18"/>
                <w:szCs w:val="18"/>
                <w:lang w:val="hy-AM"/>
              </w:rPr>
            </w:pPr>
            <w:r w:rsidRPr="00C24B12">
              <w:rPr>
                <w:rFonts w:ascii="GHEA Grapalat" w:eastAsia="Times New Roman" w:hAnsi="GHEA Grapalat" w:cs="Calibri"/>
                <w:b/>
                <w:bCs/>
                <w:sz w:val="18"/>
                <w:szCs w:val="18"/>
                <w:lang w:val="en-US"/>
              </w:rPr>
              <w:t>7</w:t>
            </w:r>
            <w:r w:rsidRPr="00C24B12">
              <w:rPr>
                <w:rFonts w:ascii="GHEA Grapalat" w:eastAsia="Times New Roman" w:hAnsi="GHEA Grapalat" w:cs="Calibri"/>
                <w:b/>
                <w:bCs/>
                <w:sz w:val="18"/>
                <w:szCs w:val="18"/>
                <w:lang w:val="hy-AM"/>
              </w:rPr>
              <w:t>.4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 xml:space="preserve">Рабочий стул </w:t>
            </w:r>
            <w:r w:rsidRPr="00C24B12">
              <w:rPr>
                <w:rFonts w:ascii="GHEA Grapalat" w:eastAsia="Times New Roman" w:hAnsi="GHEA Grapalat" w:cs="Arial"/>
                <w:sz w:val="16"/>
                <w:szCs w:val="16"/>
                <w:lang w:val="hy-AM"/>
              </w:rPr>
              <w:t>-</w:t>
            </w:r>
            <w:r w:rsidRPr="00C24B12">
              <w:rPr>
                <w:rFonts w:ascii="GHEA Grapalat" w:eastAsia="Times New Roman" w:hAnsi="GHEA Grapalat" w:cs="Arial"/>
                <w:sz w:val="16"/>
                <w:szCs w:val="16"/>
              </w:rPr>
              <w:t xml:space="preserve">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Times New Roman"/>
                <w:sz w:val="24"/>
                <w:szCs w:val="24"/>
                <w:lang w:val="en-US"/>
              </w:rPr>
            </w:pPr>
            <w:proofErr w:type="spellStart"/>
            <w:r w:rsidRPr="00C24B12">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en-US"/>
              </w:rPr>
            </w:pPr>
            <w:r w:rsidRPr="00C24B12">
              <w:rPr>
                <w:rFonts w:ascii="GHEA Grapalat" w:eastAsia="Times New Roman" w:hAnsi="GHEA Grapalat" w:cs="Arial"/>
                <w:sz w:val="18"/>
                <w:szCs w:val="18"/>
                <w:lang w:val="en-US"/>
              </w:rPr>
              <w:t>4</w:t>
            </w:r>
          </w:p>
        </w:tc>
      </w:tr>
      <w:tr w:rsidR="00C24B12" w:rsidRPr="00C24B12" w:rsidTr="00C24B1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Calibri"/>
                <w:b/>
                <w:bCs/>
                <w:sz w:val="18"/>
                <w:szCs w:val="18"/>
                <w:lang w:val="hy-AM"/>
              </w:rPr>
            </w:pPr>
            <w:r w:rsidRPr="00C24B12">
              <w:rPr>
                <w:rFonts w:ascii="GHEA Grapalat" w:eastAsia="Times New Roman" w:hAnsi="GHEA Grapalat" w:cs="Calibri"/>
                <w:b/>
                <w:bCs/>
                <w:sz w:val="18"/>
                <w:szCs w:val="18"/>
                <w:lang w:val="hy-AM"/>
              </w:rPr>
              <w:t>7.5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C24B12" w:rsidRPr="00C24B12" w:rsidRDefault="00C24B12" w:rsidP="00C24B12">
            <w:pPr>
              <w:spacing w:after="0"/>
              <w:jc w:val="both"/>
              <w:rPr>
                <w:rFonts w:ascii="GHEA Grapalat" w:eastAsia="Times New Roman" w:hAnsi="GHEA Grapalat" w:cs="Arial"/>
                <w:sz w:val="18"/>
                <w:szCs w:val="18"/>
              </w:rPr>
            </w:pPr>
            <w:r w:rsidRPr="00C24B12">
              <w:rPr>
                <w:rFonts w:ascii="GHEA Grapalat" w:eastAsia="Times New Roman" w:hAnsi="GHEA Grapalat" w:cs="Arial"/>
                <w:sz w:val="16"/>
                <w:szCs w:val="16"/>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Times New Roman"/>
                <w:sz w:val="24"/>
                <w:szCs w:val="24"/>
                <w:lang w:val="en-US"/>
              </w:rPr>
            </w:pPr>
            <w:proofErr w:type="spellStart"/>
            <w:r w:rsidRPr="00C24B12">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en-US"/>
              </w:rPr>
            </w:pPr>
            <w:r w:rsidRPr="00C24B12">
              <w:rPr>
                <w:rFonts w:ascii="GHEA Grapalat" w:eastAsia="Times New Roman" w:hAnsi="GHEA Grapalat" w:cs="Arial"/>
                <w:sz w:val="18"/>
                <w:szCs w:val="18"/>
                <w:lang w:val="en-US"/>
              </w:rPr>
              <w:t>2</w:t>
            </w:r>
          </w:p>
        </w:tc>
      </w:tr>
      <w:tr w:rsidR="00C24B12" w:rsidRPr="00C24B12" w:rsidTr="00C24B1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Calibri"/>
                <w:b/>
                <w:bCs/>
                <w:sz w:val="18"/>
                <w:szCs w:val="18"/>
                <w:lang w:val="en-US"/>
              </w:rPr>
            </w:pPr>
            <w:r w:rsidRPr="00C24B12">
              <w:rPr>
                <w:rFonts w:ascii="GHEA Grapalat" w:eastAsia="Times New Roman" w:hAnsi="GHEA Grapalat" w:cs="Calibri"/>
                <w:b/>
                <w:bCs/>
                <w:sz w:val="18"/>
                <w:szCs w:val="18"/>
                <w:lang w:val="en-US"/>
              </w:rPr>
              <w:lastRenderedPageBreak/>
              <w:t>7.6</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Times New Roman"/>
                <w:sz w:val="24"/>
                <w:szCs w:val="24"/>
                <w:lang w:val="en-US"/>
              </w:rPr>
            </w:pPr>
            <w:proofErr w:type="spellStart"/>
            <w:r w:rsidRPr="00C24B12">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en-US"/>
              </w:rPr>
            </w:pPr>
            <w:r w:rsidRPr="00C24B12">
              <w:rPr>
                <w:rFonts w:ascii="GHEA Grapalat" w:eastAsia="Times New Roman" w:hAnsi="GHEA Grapalat" w:cs="Arial"/>
                <w:sz w:val="18"/>
                <w:szCs w:val="18"/>
                <w:lang w:val="en-US"/>
              </w:rPr>
              <w:t>1</w:t>
            </w:r>
          </w:p>
        </w:tc>
      </w:tr>
      <w:tr w:rsidR="00C24B12" w:rsidRPr="00C24B12" w:rsidTr="00C24B12">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rPr>
            </w:pPr>
            <w:r w:rsidRPr="00C24B12">
              <w:rPr>
                <w:rFonts w:ascii="GHEA Grapalat" w:eastAsia="Times New Roman" w:hAnsi="GHEA Grapalat" w:cs="Calibri"/>
                <w:b/>
                <w:bCs/>
                <w:sz w:val="24"/>
                <w:szCs w:val="24"/>
                <w:lang w:val="en-US"/>
              </w:rPr>
              <w:t>8</w:t>
            </w:r>
            <w:r w:rsidRPr="00C24B12">
              <w:rPr>
                <w:rFonts w:ascii="GHEA Grapalat" w:eastAsia="Times New Roman" w:hAnsi="GHEA Grapalat" w:cs="Calibri"/>
                <w:b/>
                <w:bCs/>
                <w:sz w:val="24"/>
                <w:szCs w:val="24"/>
              </w:rPr>
              <w:t xml:space="preserve">. </w:t>
            </w:r>
            <w:r w:rsidRPr="00C24B12">
              <w:rPr>
                <w:rFonts w:ascii="GHEA Grapalat" w:eastAsia="Times New Roman" w:hAnsi="GHEA Grapalat" w:cs="Calibri"/>
                <w:b/>
                <w:bCs/>
                <w:sz w:val="20"/>
                <w:szCs w:val="20"/>
              </w:rPr>
              <w:t>ЗАЛ МУЗЫКАЛЬНЫХ ЗАНЯТИЙ</w:t>
            </w:r>
          </w:p>
        </w:tc>
      </w:tr>
      <w:tr w:rsidR="00C24B12" w:rsidRPr="00C24B12" w:rsidTr="00C24B1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Calibri"/>
                <w:b/>
                <w:bCs/>
                <w:sz w:val="18"/>
                <w:szCs w:val="18"/>
              </w:rPr>
            </w:pPr>
            <w:r w:rsidRPr="00C24B12">
              <w:rPr>
                <w:rFonts w:ascii="GHEA Grapalat" w:eastAsia="Times New Roman" w:hAnsi="GHEA Grapalat" w:cs="Calibri"/>
                <w:b/>
                <w:bCs/>
                <w:sz w:val="18"/>
                <w:szCs w:val="18"/>
                <w:lang w:val="en-US"/>
              </w:rPr>
              <w:t>8</w:t>
            </w:r>
            <w:r w:rsidRPr="00C24B12">
              <w:rPr>
                <w:rFonts w:ascii="GHEA Grapalat" w:eastAsia="Times New Roman"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 xml:space="preserve">Детское стул /для возрастной группы 5-6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340 x 310 мм, до высота сиденья от пола, соответствующая столу возрастной группы: Высота спинки стула 320 мм. спинка стула должна быть изготовлена из фанеры толщиной 9-10 мм. Конструкция стула собирается с помощью стропил и винтов, сиденье крепится винтами, края обработаны, углы закруглены. </w:t>
            </w:r>
          </w:p>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На этапе исполнения договора необходимо предъявить сертификат (сертификат) соответствия, качества лаков, красителей.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Times New Roman"/>
                <w:sz w:val="24"/>
                <w:szCs w:val="24"/>
                <w:lang w:val="en-US"/>
              </w:rPr>
            </w:pPr>
            <w:proofErr w:type="spellStart"/>
            <w:r w:rsidRPr="00C24B12">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en-US"/>
              </w:rPr>
            </w:pPr>
            <w:r w:rsidRPr="00C24B12">
              <w:rPr>
                <w:rFonts w:ascii="GHEA Grapalat" w:eastAsia="Times New Roman" w:hAnsi="GHEA Grapalat" w:cs="Arial"/>
                <w:sz w:val="18"/>
                <w:szCs w:val="18"/>
                <w:lang w:val="en-US"/>
              </w:rPr>
              <w:t>35</w:t>
            </w:r>
          </w:p>
        </w:tc>
      </w:tr>
      <w:tr w:rsidR="00C24B12" w:rsidRPr="00C24B12" w:rsidTr="00C24B1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Calibri"/>
                <w:b/>
                <w:bCs/>
                <w:sz w:val="18"/>
                <w:szCs w:val="18"/>
                <w:lang w:val="en-US"/>
              </w:rPr>
            </w:pPr>
            <w:r w:rsidRPr="00C24B12">
              <w:rPr>
                <w:rFonts w:ascii="GHEA Grapalat" w:eastAsia="Times New Roman" w:hAnsi="GHEA Grapalat" w:cs="Calibri"/>
                <w:b/>
                <w:bCs/>
                <w:sz w:val="18"/>
                <w:szCs w:val="18"/>
                <w:lang w:val="en-US"/>
              </w:rPr>
              <w:t>8.2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Рабочий центр /шкафы для развивающей среды / - приказ министра здравоохранения РА от 12.02.2024 г. Рабочий центр должен быть изготовлен из экологически чистого и безопасного для здоровья сырья, должен быть отполированным, без сколов и производственных трав, с использованием экологически чистых и безопасных для здоровья материалов, углы должны быть гладкими и безопасными, при необходимости со специальными деталями, обеспечивающими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Рабочий центр изготовлен из ламината Pts класса E0 толщиной 18 мм, внешние размеры: 2500 х 450 х 1500 мм (Д х х в).: Рабочий центр разделен горизонтально на три равные полки. каждый горизонтальный ряд должен быть разделен по вертикали на 4 части. всего необходимо: иметь 10 закрывающихся люков задняя стенка должна быть из ламинированной деревянной плиты толщиной 3 мм (DVP), сопоставимой по цвету с PTS класса E0. шкаф должен иметь не менее 6 металлических ножек с возможностью регулировки, а перед ними с помощью уголков в передней и боковых частях шкафа должны быть закреплены PTS класса E0 шириной 80 мм. Цвета должны быть предварительно согласованы с заказчиком: При необходимости рабочий центр можно закрепить на стене.</w:t>
            </w:r>
          </w:p>
          <w:p w:rsidR="00C24B12" w:rsidRPr="00C24B12" w:rsidRDefault="00C24B12" w:rsidP="00C24B12">
            <w:pPr>
              <w:spacing w:after="0"/>
              <w:jc w:val="both"/>
              <w:rPr>
                <w:rFonts w:ascii="GHEA Grapalat" w:eastAsia="Times New Roman" w:hAnsi="GHEA Grapalat" w:cs="Arial"/>
                <w:sz w:val="18"/>
                <w:szCs w:val="18"/>
              </w:rPr>
            </w:pPr>
            <w:r w:rsidRPr="00C24B12">
              <w:rPr>
                <w:rFonts w:ascii="GHEA Grapalat" w:eastAsia="Times New Roman" w:hAnsi="GHEA Grapalat" w:cs="Arial"/>
                <w:sz w:val="16"/>
                <w:szCs w:val="16"/>
              </w:rPr>
              <w:t xml:space="preserve"> 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Times New Roman"/>
                <w:sz w:val="24"/>
                <w:szCs w:val="24"/>
                <w:lang w:val="en-US"/>
              </w:rPr>
            </w:pPr>
            <w:proofErr w:type="spellStart"/>
            <w:r w:rsidRPr="00C24B12">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en-US"/>
              </w:rPr>
            </w:pPr>
            <w:r w:rsidRPr="00C24B12">
              <w:rPr>
                <w:rFonts w:ascii="GHEA Grapalat" w:eastAsia="Times New Roman" w:hAnsi="GHEA Grapalat" w:cs="Arial"/>
                <w:sz w:val="18"/>
                <w:szCs w:val="18"/>
                <w:lang w:val="en-US"/>
              </w:rPr>
              <w:t>2</w:t>
            </w:r>
          </w:p>
        </w:tc>
      </w:tr>
      <w:tr w:rsidR="00C24B12" w:rsidRPr="00C24B12" w:rsidTr="00C24B1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Calibri"/>
                <w:b/>
                <w:bCs/>
                <w:sz w:val="18"/>
                <w:szCs w:val="18"/>
                <w:lang w:val="en-US"/>
              </w:rPr>
            </w:pPr>
            <w:r w:rsidRPr="00C24B12">
              <w:rPr>
                <w:rFonts w:ascii="GHEA Grapalat" w:eastAsia="Times New Roman" w:hAnsi="GHEA Grapalat" w:cs="Calibri"/>
                <w:b/>
                <w:bCs/>
                <w:sz w:val="18"/>
                <w:szCs w:val="18"/>
                <w:lang w:val="en-US"/>
              </w:rPr>
              <w:t>8.3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 xml:space="preserve">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w:t>
            </w:r>
          </w:p>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На этапе исполнения контракта обязательно наличие гарантийного письма или сертификата соответствия от производителя или представителя последнего товара:</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Times New Roman"/>
                <w:sz w:val="24"/>
                <w:szCs w:val="24"/>
                <w:lang w:val="en-US"/>
              </w:rPr>
            </w:pPr>
            <w:proofErr w:type="spellStart"/>
            <w:r w:rsidRPr="00C24B12">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en-US"/>
              </w:rPr>
            </w:pPr>
            <w:r w:rsidRPr="00C24B12">
              <w:rPr>
                <w:rFonts w:ascii="GHEA Grapalat" w:eastAsia="Times New Roman" w:hAnsi="GHEA Grapalat" w:cs="Arial"/>
                <w:sz w:val="18"/>
                <w:szCs w:val="18"/>
                <w:lang w:val="en-US"/>
              </w:rPr>
              <w:t>60</w:t>
            </w:r>
          </w:p>
        </w:tc>
      </w:tr>
      <w:tr w:rsidR="00C24B12" w:rsidRPr="00C24B12" w:rsidTr="00C24B12">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hy-AM"/>
              </w:rPr>
            </w:pPr>
            <w:r w:rsidRPr="00C24B12">
              <w:rPr>
                <w:rFonts w:ascii="GHEA Grapalat" w:eastAsia="Times New Roman" w:hAnsi="GHEA Grapalat" w:cs="Arial"/>
                <w:sz w:val="18"/>
                <w:szCs w:val="18"/>
                <w:lang w:val="en-US"/>
              </w:rPr>
              <w:t>9</w:t>
            </w:r>
            <w:r w:rsidRPr="00C24B12">
              <w:rPr>
                <w:rFonts w:ascii="GHEA Grapalat" w:eastAsia="Times New Roman" w:hAnsi="GHEA Grapalat" w:cs="Arial"/>
                <w:sz w:val="18"/>
                <w:szCs w:val="18"/>
                <w:lang w:val="hy-AM"/>
              </w:rPr>
              <w:t>. МЕБЕЛЬ ДЛЯ СПОРТЗАЛА</w:t>
            </w:r>
          </w:p>
        </w:tc>
      </w:tr>
      <w:tr w:rsidR="00C24B12" w:rsidRPr="00C24B12" w:rsidTr="00C24B1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Calibri"/>
                <w:b/>
                <w:bCs/>
                <w:sz w:val="18"/>
                <w:szCs w:val="18"/>
                <w:lang w:val="en-US"/>
              </w:rPr>
            </w:pPr>
            <w:r w:rsidRPr="00C24B12">
              <w:rPr>
                <w:rFonts w:ascii="GHEA Grapalat" w:eastAsia="Times New Roman" w:hAnsi="GHEA Grapalat" w:cs="Calibri"/>
                <w:b/>
                <w:bCs/>
                <w:sz w:val="18"/>
                <w:szCs w:val="18"/>
                <w:lang w:val="en-US"/>
              </w:rPr>
              <w:lastRenderedPageBreak/>
              <w:t>9.1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Скамейки для смены детской обуви-скамейка представляет собой сборный комплект, состоящий из сиденья, металлических ножек под сиденьем и спинки:</w:t>
            </w:r>
          </w:p>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Сиденье и подлокотник должны быть изготовлены из древесины бука, углы по периметру и скамейки должны быть закруглены. поверхность скамейки должна быть тщательно отполирована, покрыта высококачественным влагостойким и нескользящим двухслойным покрытием высококачественным бесцветным, экологически чистым и безопасным для здоровья лаком. размеры сиденья: 1500 мм в длину, 250 мм в ширину и 40 мм в толщину. размеры подставки: 1300 мм в длину, 100 мм в ширину и 40 мм в толщину. ширина и толщина 40 мм. металлические ножки скамьи должны иметь высоту 250 мм, иметь конструкцию в виде замкнутой цепи, металлические ножки и опора скамейки должны быть изготовлены из металлической квадратной трубы размером 20x20x2, 0 мм, соединения выполнены методом пайки, паяные швы должны быть отшлифованы, окрашены порошковой краской высококачественного темно-серого, экологически чистого и безопасного для здоровья красителя:</w:t>
            </w:r>
          </w:p>
          <w:p w:rsidR="00C24B12" w:rsidRPr="00C24B12" w:rsidRDefault="00C24B12" w:rsidP="00C24B12">
            <w:pPr>
              <w:spacing w:after="0"/>
              <w:jc w:val="both"/>
              <w:rPr>
                <w:rFonts w:ascii="GHEA Grapalat" w:eastAsia="Times New Roman" w:hAnsi="GHEA Grapalat" w:cs="Arial"/>
                <w:sz w:val="16"/>
                <w:szCs w:val="16"/>
              </w:rPr>
            </w:pPr>
            <w:r w:rsidRPr="00C24B12">
              <w:rPr>
                <w:rFonts w:ascii="GHEA Grapalat" w:eastAsia="Times New Roman" w:hAnsi="GHEA Grapalat" w:cs="Arial"/>
                <w:sz w:val="16"/>
                <w:szCs w:val="16"/>
              </w:rPr>
              <w:t xml:space="preserve">Металлическая конструкция крепится к сиденью с помощью 6 сквозных болтовых манжет и 3 к нижней части. болт со стороны сиденья должен быть полированным, а края должны быть на уровне сиденья: </w:t>
            </w:r>
          </w:p>
          <w:p w:rsidR="00C24B12" w:rsidRPr="00C24B12" w:rsidRDefault="00C24B12" w:rsidP="00C24B12">
            <w:pPr>
              <w:spacing w:after="0"/>
              <w:jc w:val="both"/>
              <w:rPr>
                <w:rFonts w:eastAsia="Times New Roman" w:cs="Times New Roman"/>
                <w:sz w:val="24"/>
                <w:szCs w:val="24"/>
              </w:rPr>
            </w:pPr>
            <w:r w:rsidRPr="00C24B12">
              <w:rPr>
                <w:rFonts w:ascii="GHEA Grapalat" w:eastAsia="Times New Roman" w:hAnsi="GHEA Grapalat" w:cs="Arial"/>
                <w:sz w:val="16"/>
                <w:szCs w:val="16"/>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r w:rsidRPr="00C24B12">
              <w:rPr>
                <w:rFonts w:ascii="GHEA Grapalat" w:eastAsia="Times New Roman" w:hAnsi="GHEA Grapalat" w:cs="Times New Roman"/>
                <w:b/>
                <w:sz w:val="16"/>
                <w:szCs w:val="16"/>
              </w:rPr>
              <w:t>.</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Times New Roman"/>
                <w:sz w:val="24"/>
                <w:szCs w:val="24"/>
                <w:lang w:val="en-US"/>
              </w:rPr>
            </w:pPr>
            <w:proofErr w:type="spellStart"/>
            <w:r w:rsidRPr="00C24B12">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24B12" w:rsidRPr="00C24B12" w:rsidRDefault="00C24B12" w:rsidP="00C24B12">
            <w:pPr>
              <w:spacing w:after="0"/>
              <w:jc w:val="center"/>
              <w:rPr>
                <w:rFonts w:ascii="GHEA Grapalat" w:eastAsia="Times New Roman" w:hAnsi="GHEA Grapalat" w:cs="Arial"/>
                <w:sz w:val="18"/>
                <w:szCs w:val="18"/>
                <w:lang w:val="en-US"/>
              </w:rPr>
            </w:pPr>
            <w:r w:rsidRPr="00C24B12">
              <w:rPr>
                <w:rFonts w:ascii="GHEA Grapalat" w:eastAsia="Times New Roman" w:hAnsi="GHEA Grapalat" w:cs="Arial"/>
                <w:sz w:val="18"/>
                <w:szCs w:val="18"/>
                <w:lang w:val="en-US"/>
              </w:rPr>
              <w:t>4</w:t>
            </w:r>
          </w:p>
        </w:tc>
      </w:tr>
    </w:tbl>
    <w:p w:rsidR="00F12C76" w:rsidRDefault="00F12C76" w:rsidP="006C0B77">
      <w:pPr>
        <w:spacing w:after="0"/>
        <w:ind w:firstLine="709"/>
        <w:jc w:val="both"/>
      </w:pPr>
    </w:p>
    <w:sectPr w:rsidR="00F12C7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13BD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B12"/>
    <w:rsid w:val="006C0B77"/>
    <w:rsid w:val="008242FF"/>
    <w:rsid w:val="00870751"/>
    <w:rsid w:val="00922C48"/>
    <w:rsid w:val="00B915B7"/>
    <w:rsid w:val="00C24B12"/>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343556-A8A9-4F94-92DD-9B372EB7B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7501</Words>
  <Characters>42758</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2025-06-09T12:04:00Z</dcterms:created>
  <dcterms:modified xsi:type="dcterms:W3CDTF">2025-06-09T12:05:00Z</dcterms:modified>
</cp:coreProperties>
</file>